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29" w:rsidRDefault="00BC4CCA">
      <w:pPr>
        <w:spacing w:line="760" w:lineRule="exact"/>
        <w:jc w:val="left"/>
        <w:rPr>
          <w:rFonts w:ascii="黑体" w:eastAsia="黑体" w:hAnsi="黑体" w:cs="仿宋"/>
          <w:b/>
          <w:bCs/>
          <w:kern w:val="0"/>
          <w:sz w:val="28"/>
          <w:szCs w:val="28"/>
        </w:rPr>
      </w:pPr>
      <w:r>
        <w:rPr>
          <w:rFonts w:ascii="黑体" w:eastAsia="黑体" w:hAnsi="黑体" w:cs="仿宋" w:hint="eastAsia"/>
          <w:b/>
          <w:bCs/>
          <w:kern w:val="0"/>
          <w:sz w:val="28"/>
          <w:szCs w:val="28"/>
        </w:rPr>
        <w:t>附件：</w:t>
      </w:r>
    </w:p>
    <w:p w:rsidR="001A7129" w:rsidRPr="00994FE7" w:rsidRDefault="00BC4CCA">
      <w:pPr>
        <w:spacing w:line="760" w:lineRule="exact"/>
        <w:jc w:val="center"/>
        <w:rPr>
          <w:rFonts w:asciiTheme="majorEastAsia" w:eastAsiaTheme="majorEastAsia" w:hAnsiTheme="majorEastAsia" w:cs="仿宋"/>
          <w:b/>
          <w:bCs/>
          <w:kern w:val="0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b/>
          <w:bCs/>
          <w:kern w:val="0"/>
          <w:sz w:val="32"/>
          <w:szCs w:val="32"/>
        </w:rPr>
        <w:t>湖南科技大学2020年校友企业线上</w:t>
      </w:r>
      <w:proofErr w:type="gramStart"/>
      <w:r w:rsidRPr="00994FE7">
        <w:rPr>
          <w:rFonts w:asciiTheme="majorEastAsia" w:eastAsiaTheme="majorEastAsia" w:hAnsiTheme="majorEastAsia" w:cs="仿宋" w:hint="eastAsia"/>
          <w:b/>
          <w:bCs/>
          <w:kern w:val="0"/>
          <w:sz w:val="32"/>
          <w:szCs w:val="32"/>
        </w:rPr>
        <w:t>双选会邀请函</w:t>
      </w:r>
      <w:proofErr w:type="gramEnd"/>
    </w:p>
    <w:p w:rsidR="001A7129" w:rsidRPr="00994FE7" w:rsidRDefault="00BC4CCA">
      <w:pPr>
        <w:spacing w:line="760" w:lineRule="exact"/>
        <w:rPr>
          <w:rFonts w:asciiTheme="majorEastAsia" w:eastAsiaTheme="majorEastAsia" w:hAnsiTheme="majorEastAsia" w:cs="仿宋"/>
          <w:b/>
          <w:bCs/>
          <w:kern w:val="0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b/>
          <w:bCs/>
          <w:color w:val="333333"/>
          <w:sz w:val="32"/>
          <w:szCs w:val="32"/>
        </w:rPr>
        <w:t>亲爱的校友及校友企业（单位）负责人：</w:t>
      </w:r>
    </w:p>
    <w:p w:rsidR="001A7129" w:rsidRPr="00994FE7" w:rsidRDefault="00BC4CCA">
      <w:pPr>
        <w:pStyle w:val="a7"/>
        <w:shd w:val="clear" w:color="auto" w:fill="FFFFFF"/>
        <w:adjustRightInd w:val="0"/>
        <w:snapToGrid w:val="0"/>
        <w:spacing w:line="520" w:lineRule="exact"/>
        <w:ind w:firstLineChars="200" w:firstLine="640"/>
        <w:rPr>
          <w:rFonts w:asciiTheme="majorEastAsia" w:eastAsiaTheme="majorEastAsia" w:hAnsiTheme="majorEastAsia" w:cs="仿宋"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感谢您对母校学弟学</w:t>
      </w:r>
      <w:proofErr w:type="gramStart"/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妹就业</w:t>
      </w:r>
      <w:proofErr w:type="gramEnd"/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工作的关心与支持﹗请根据以下提示提供招聘报名信息，以便我们更好组织，为贵单位及学生提供更加优质高效的服务。</w:t>
      </w:r>
    </w:p>
    <w:p w:rsidR="001A7129" w:rsidRPr="00994FE7" w:rsidRDefault="00BC4CCA" w:rsidP="00994FE7">
      <w:pPr>
        <w:pStyle w:val="a7"/>
        <w:shd w:val="clear" w:color="auto" w:fill="FFFFFF"/>
        <w:adjustRightInd w:val="0"/>
        <w:snapToGrid w:val="0"/>
        <w:spacing w:beforeLines="50" w:before="156" w:afterLines="50" w:after="156" w:line="520" w:lineRule="exact"/>
        <w:ind w:firstLineChars="200" w:firstLine="643"/>
        <w:rPr>
          <w:rFonts w:asciiTheme="majorEastAsia" w:eastAsiaTheme="majorEastAsia" w:hAnsiTheme="majorEastAsia" w:cs="仿宋"/>
          <w:b/>
          <w:bCs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b/>
          <w:bCs/>
          <w:color w:val="333333"/>
          <w:sz w:val="32"/>
          <w:szCs w:val="32"/>
        </w:rPr>
        <w:t>一、时间安排</w:t>
      </w:r>
    </w:p>
    <w:p w:rsidR="001A7129" w:rsidRPr="00994FE7" w:rsidRDefault="00BC4CCA">
      <w:pPr>
        <w:pStyle w:val="a7"/>
        <w:shd w:val="clear" w:color="auto" w:fill="FFFFFF"/>
        <w:spacing w:line="520" w:lineRule="exact"/>
        <w:ind w:firstLineChars="200" w:firstLine="640"/>
        <w:rPr>
          <w:rFonts w:asciiTheme="majorEastAsia" w:eastAsiaTheme="majorEastAsia" w:hAnsiTheme="majorEastAsia" w:cs="仿宋"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  <w:shd w:val="clear" w:color="auto" w:fill="FFFFFF"/>
        </w:rPr>
        <w:t>1.单位报名时间：</w:t>
      </w: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4月20日-5月13日</w:t>
      </w:r>
    </w:p>
    <w:p w:rsidR="001A7129" w:rsidRPr="00994FE7" w:rsidRDefault="00BC4CCA">
      <w:pPr>
        <w:pStyle w:val="a7"/>
        <w:shd w:val="clear" w:color="auto" w:fill="FFFFFF"/>
        <w:spacing w:line="520" w:lineRule="exact"/>
        <w:ind w:firstLineChars="200" w:firstLine="640"/>
        <w:rPr>
          <w:rFonts w:asciiTheme="majorEastAsia" w:eastAsiaTheme="majorEastAsia" w:hAnsiTheme="majorEastAsia" w:cs="仿宋"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  <w:shd w:val="clear" w:color="auto" w:fill="FFFFFF"/>
        </w:rPr>
        <w:t>2.毕业生应聘时间：</w:t>
      </w: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4月20日—5月15日</w:t>
      </w:r>
    </w:p>
    <w:p w:rsidR="001A7129" w:rsidRPr="00994FE7" w:rsidRDefault="00BC4CCA" w:rsidP="00994FE7">
      <w:pPr>
        <w:pStyle w:val="a7"/>
        <w:shd w:val="clear" w:color="auto" w:fill="FFFFFF"/>
        <w:adjustRightInd w:val="0"/>
        <w:snapToGrid w:val="0"/>
        <w:spacing w:beforeLines="50" w:before="156" w:afterLines="50" w:after="156" w:line="520" w:lineRule="exact"/>
        <w:ind w:firstLineChars="200" w:firstLine="643"/>
        <w:rPr>
          <w:rFonts w:asciiTheme="majorEastAsia" w:eastAsiaTheme="majorEastAsia" w:hAnsiTheme="majorEastAsia" w:cs="仿宋"/>
          <w:b/>
          <w:bCs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b/>
          <w:bCs/>
          <w:color w:val="333333"/>
          <w:sz w:val="32"/>
          <w:szCs w:val="32"/>
        </w:rPr>
        <w:t>二、参会单位</w:t>
      </w:r>
    </w:p>
    <w:p w:rsidR="001A7129" w:rsidRPr="00994FE7" w:rsidRDefault="00BC4CCA">
      <w:pPr>
        <w:pStyle w:val="a7"/>
        <w:shd w:val="clear" w:color="auto" w:fill="FFFFFF"/>
        <w:adjustRightInd w:val="0"/>
        <w:snapToGrid w:val="0"/>
        <w:spacing w:line="520" w:lineRule="exact"/>
        <w:ind w:firstLineChars="200" w:firstLine="640"/>
        <w:rPr>
          <w:rFonts w:asciiTheme="majorEastAsia" w:eastAsiaTheme="majorEastAsia" w:hAnsiTheme="majorEastAsia" w:cs="仿宋"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湖南科技大学校友企业</w:t>
      </w:r>
    </w:p>
    <w:p w:rsidR="001A7129" w:rsidRPr="00994FE7" w:rsidRDefault="00BC4CCA" w:rsidP="00994FE7">
      <w:pPr>
        <w:pStyle w:val="a7"/>
        <w:shd w:val="clear" w:color="auto" w:fill="FFFFFF"/>
        <w:adjustRightInd w:val="0"/>
        <w:snapToGrid w:val="0"/>
        <w:spacing w:beforeLines="50" w:before="156" w:afterLines="50" w:after="156" w:line="520" w:lineRule="exact"/>
        <w:ind w:firstLineChars="200" w:firstLine="643"/>
        <w:rPr>
          <w:rFonts w:asciiTheme="majorEastAsia" w:eastAsiaTheme="majorEastAsia" w:hAnsiTheme="majorEastAsia" w:cs="仿宋"/>
          <w:b/>
          <w:bCs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b/>
          <w:bCs/>
          <w:color w:val="333333"/>
          <w:sz w:val="32"/>
          <w:szCs w:val="32"/>
        </w:rPr>
        <w:t>三、应聘平台</w:t>
      </w:r>
    </w:p>
    <w:p w:rsidR="001A7129" w:rsidRPr="00994FE7" w:rsidRDefault="00BC4CCA">
      <w:pPr>
        <w:pStyle w:val="a7"/>
        <w:shd w:val="clear" w:color="auto" w:fill="FFFFFF"/>
        <w:adjustRightInd w:val="0"/>
        <w:snapToGrid w:val="0"/>
        <w:spacing w:line="520" w:lineRule="exact"/>
        <w:ind w:firstLineChars="200" w:firstLine="640"/>
        <w:rPr>
          <w:rFonts w:asciiTheme="majorEastAsia" w:eastAsiaTheme="majorEastAsia" w:hAnsiTheme="majorEastAsia" w:cs="仿宋"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湖南科技大学就业服务网、湖南科技大学就业服务平台</w:t>
      </w:r>
      <w:proofErr w:type="gramStart"/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微信公众号</w:t>
      </w:r>
      <w:proofErr w:type="gramEnd"/>
    </w:p>
    <w:p w:rsidR="001A7129" w:rsidRPr="00994FE7" w:rsidRDefault="00BC4CCA" w:rsidP="00994FE7">
      <w:pPr>
        <w:pStyle w:val="a7"/>
        <w:shd w:val="clear" w:color="auto" w:fill="FFFFFF"/>
        <w:adjustRightInd w:val="0"/>
        <w:snapToGrid w:val="0"/>
        <w:spacing w:beforeLines="50" w:before="156" w:afterLines="50" w:after="156" w:line="520" w:lineRule="exact"/>
        <w:ind w:firstLineChars="200" w:firstLine="643"/>
        <w:rPr>
          <w:rFonts w:asciiTheme="majorEastAsia" w:eastAsiaTheme="majorEastAsia" w:hAnsiTheme="majorEastAsia" w:cs="仿宋"/>
          <w:b/>
          <w:bCs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b/>
          <w:bCs/>
          <w:color w:val="333333"/>
          <w:sz w:val="32"/>
          <w:szCs w:val="32"/>
        </w:rPr>
        <w:t>四、报名参会</w:t>
      </w:r>
      <w:bookmarkStart w:id="0" w:name="_GoBack"/>
      <w:bookmarkEnd w:id="0"/>
    </w:p>
    <w:p w:rsidR="001A7129" w:rsidRPr="00994FE7" w:rsidRDefault="00BC4CCA">
      <w:pPr>
        <w:pStyle w:val="a7"/>
        <w:shd w:val="clear" w:color="auto" w:fill="FFFFFF"/>
        <w:adjustRightInd w:val="0"/>
        <w:snapToGrid w:val="0"/>
        <w:spacing w:line="520" w:lineRule="exact"/>
        <w:ind w:firstLineChars="200" w:firstLine="640"/>
        <w:rPr>
          <w:rFonts w:asciiTheme="majorEastAsia" w:eastAsiaTheme="majorEastAsia" w:hAnsiTheme="majorEastAsia" w:cs="仿宋"/>
          <w:b/>
          <w:bCs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本场</w:t>
      </w:r>
      <w:proofErr w:type="gramStart"/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双选会需</w:t>
      </w:r>
      <w:proofErr w:type="gramEnd"/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在网上报名。打开湖南科技大学就业服务网</w:t>
      </w:r>
      <w:hyperlink r:id="rId8" w:tgtFrame="http://jy.hnust.edu.cn/detail/_blank" w:history="1">
        <w:r w:rsidRPr="00994FE7">
          <w:rPr>
            <w:rFonts w:asciiTheme="majorEastAsia" w:eastAsiaTheme="majorEastAsia" w:hAnsiTheme="majorEastAsia" w:cs="仿宋" w:hint="eastAsia"/>
            <w:color w:val="333333"/>
            <w:sz w:val="32"/>
            <w:szCs w:val="32"/>
          </w:rPr>
          <w:t>jy.hnust.edu.cn</w:t>
        </w:r>
      </w:hyperlink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，点击网页中部的“</w:t>
      </w:r>
      <w:hyperlink r:id="rId9" w:tgtFrame="http://jy.hnust.edu.cn/detail/_blank" w:history="1">
        <w:r w:rsidRPr="00994FE7">
          <w:rPr>
            <w:rFonts w:asciiTheme="majorEastAsia" w:eastAsiaTheme="majorEastAsia" w:hAnsiTheme="majorEastAsia" w:cs="仿宋" w:hint="eastAsia"/>
            <w:color w:val="333333"/>
            <w:sz w:val="32"/>
            <w:szCs w:val="32"/>
          </w:rPr>
          <w:t>单位登录/注册</w:t>
        </w:r>
      </w:hyperlink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”（账号在国内300多所高校免费通用），进行登录/注册申请双选会。</w:t>
      </w:r>
      <w:r w:rsidRPr="00994FE7">
        <w:rPr>
          <w:rFonts w:asciiTheme="majorEastAsia" w:eastAsiaTheme="majorEastAsia" w:hAnsiTheme="majorEastAsia" w:cs="仿宋" w:hint="eastAsia"/>
          <w:b/>
          <w:bCs/>
          <w:color w:val="333333"/>
          <w:sz w:val="32"/>
          <w:szCs w:val="32"/>
        </w:rPr>
        <w:t>单位申请时请在申请说明中备注下校友毕业信息，以便母校审核和针对性推荐。</w:t>
      </w:r>
    </w:p>
    <w:p w:rsidR="001A7129" w:rsidRPr="00994FE7" w:rsidRDefault="00BC4CCA" w:rsidP="00994FE7">
      <w:pPr>
        <w:pStyle w:val="a7"/>
        <w:shd w:val="clear" w:color="auto" w:fill="FFFFFF"/>
        <w:adjustRightInd w:val="0"/>
        <w:snapToGrid w:val="0"/>
        <w:spacing w:beforeLines="50" w:before="156" w:afterLines="50" w:after="156" w:line="520" w:lineRule="exact"/>
        <w:ind w:firstLineChars="200" w:firstLine="643"/>
        <w:rPr>
          <w:rFonts w:asciiTheme="majorEastAsia" w:eastAsiaTheme="majorEastAsia" w:hAnsiTheme="majorEastAsia" w:cs="仿宋"/>
          <w:b/>
          <w:bCs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b/>
          <w:bCs/>
          <w:color w:val="333333"/>
          <w:sz w:val="32"/>
          <w:szCs w:val="32"/>
        </w:rPr>
        <w:t xml:space="preserve">五、招聘选拔   </w:t>
      </w:r>
    </w:p>
    <w:p w:rsidR="001A7129" w:rsidRPr="00994FE7" w:rsidRDefault="00BC4CCA">
      <w:pPr>
        <w:pStyle w:val="a7"/>
        <w:shd w:val="clear" w:color="auto" w:fill="FFFFFF"/>
        <w:adjustRightInd w:val="0"/>
        <w:snapToGrid w:val="0"/>
        <w:spacing w:line="520" w:lineRule="exact"/>
        <w:ind w:firstLineChars="200" w:firstLine="640"/>
        <w:rPr>
          <w:rFonts w:asciiTheme="majorEastAsia" w:eastAsiaTheme="majorEastAsia" w:hAnsiTheme="majorEastAsia" w:cs="仿宋"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lastRenderedPageBreak/>
        <w:t>用人单位可于4月21日开始，登录报名界面，在招聘管理中</w:t>
      </w:r>
      <w:r w:rsidRPr="00994FE7">
        <w:rPr>
          <w:rFonts w:asciiTheme="majorEastAsia" w:eastAsiaTheme="majorEastAsia" w:hAnsiTheme="majorEastAsia" w:cs="仿宋" w:hint="eastAsia"/>
          <w:b/>
          <w:bCs/>
          <w:color w:val="333333"/>
          <w:sz w:val="32"/>
          <w:szCs w:val="32"/>
        </w:rPr>
        <w:t>最近投递栏目查看毕业生投递的简历</w:t>
      </w: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；同时可结合本单位实际，通过自定平台和方式开展笔试、面试等选拔工作。</w:t>
      </w:r>
    </w:p>
    <w:p w:rsidR="001A7129" w:rsidRPr="00994FE7" w:rsidRDefault="00BC4CCA" w:rsidP="00994FE7">
      <w:pPr>
        <w:pStyle w:val="a7"/>
        <w:shd w:val="clear" w:color="auto" w:fill="FFFFFF"/>
        <w:adjustRightInd w:val="0"/>
        <w:snapToGrid w:val="0"/>
        <w:spacing w:beforeLines="50" w:before="156" w:afterLines="50" w:after="156" w:line="520" w:lineRule="exact"/>
        <w:ind w:firstLineChars="200" w:firstLine="643"/>
        <w:rPr>
          <w:rFonts w:asciiTheme="majorEastAsia" w:eastAsiaTheme="majorEastAsia" w:hAnsiTheme="majorEastAsia" w:cs="仿宋"/>
          <w:b/>
          <w:bCs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b/>
          <w:bCs/>
          <w:color w:val="333333"/>
          <w:sz w:val="32"/>
          <w:szCs w:val="32"/>
        </w:rPr>
        <w:t>六、联系方式</w:t>
      </w:r>
    </w:p>
    <w:p w:rsidR="001A7129" w:rsidRPr="00994FE7" w:rsidRDefault="00BC4CCA">
      <w:pPr>
        <w:pStyle w:val="a7"/>
        <w:shd w:val="clear" w:color="auto" w:fill="FFFFFF"/>
        <w:adjustRightInd w:val="0"/>
        <w:snapToGrid w:val="0"/>
        <w:spacing w:line="520" w:lineRule="exact"/>
        <w:ind w:firstLineChars="200" w:firstLine="640"/>
        <w:rPr>
          <w:rFonts w:asciiTheme="majorEastAsia" w:eastAsiaTheme="majorEastAsia" w:hAnsiTheme="majorEastAsia" w:cs="仿宋"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童述明老师：0731-58291224；</w:t>
      </w:r>
    </w:p>
    <w:p w:rsidR="001A7129" w:rsidRPr="00994FE7" w:rsidRDefault="00BC4CCA">
      <w:pPr>
        <w:pStyle w:val="a7"/>
        <w:shd w:val="clear" w:color="auto" w:fill="FFFFFF"/>
        <w:adjustRightInd w:val="0"/>
        <w:snapToGrid w:val="0"/>
        <w:spacing w:line="520" w:lineRule="exact"/>
        <w:ind w:firstLineChars="200" w:firstLine="640"/>
        <w:rPr>
          <w:rFonts w:asciiTheme="majorEastAsia" w:eastAsiaTheme="majorEastAsia" w:hAnsiTheme="majorEastAsia" w:cs="仿宋"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</w:rPr>
        <w:t>罗振军老师：0731-58268026。</w:t>
      </w:r>
    </w:p>
    <w:p w:rsidR="001A7129" w:rsidRPr="00994FE7" w:rsidRDefault="00BC4CCA">
      <w:pPr>
        <w:pStyle w:val="a7"/>
        <w:shd w:val="clear" w:color="auto" w:fill="FFFFFF"/>
        <w:spacing w:line="520" w:lineRule="exact"/>
        <w:ind w:firstLineChars="200" w:firstLine="640"/>
        <w:rPr>
          <w:rFonts w:asciiTheme="majorEastAsia" w:eastAsiaTheme="majorEastAsia" w:hAnsiTheme="majorEastAsia" w:cs="仿宋"/>
          <w:bCs/>
          <w:color w:val="333333"/>
          <w:sz w:val="32"/>
          <w:szCs w:val="32"/>
        </w:rPr>
      </w:pPr>
      <w:r w:rsidRPr="00994FE7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 </w:t>
      </w:r>
      <w:r w:rsidRPr="00994FE7">
        <w:rPr>
          <w:rFonts w:asciiTheme="majorEastAsia" w:eastAsiaTheme="majorEastAsia" w:hAnsiTheme="majorEastAsia" w:cs="仿宋" w:hint="eastAsia"/>
          <w:color w:val="333333"/>
          <w:sz w:val="32"/>
          <w:szCs w:val="32"/>
          <w:shd w:val="clear" w:color="auto" w:fill="FFFFFF"/>
        </w:rPr>
        <w:t xml:space="preserve">                        </w:t>
      </w:r>
      <w:r w:rsidRPr="00994FE7">
        <w:rPr>
          <w:rStyle w:val="a8"/>
          <w:rFonts w:asciiTheme="majorEastAsia" w:eastAsiaTheme="majorEastAsia" w:hAnsiTheme="majorEastAsia" w:cs="仿宋" w:hint="eastAsia"/>
          <w:b w:val="0"/>
          <w:color w:val="333333"/>
          <w:sz w:val="32"/>
          <w:szCs w:val="32"/>
          <w:shd w:val="clear" w:color="auto" w:fill="FFFFFF"/>
        </w:rPr>
        <w:t xml:space="preserve">                   </w:t>
      </w:r>
    </w:p>
    <w:p w:rsidR="001A7129" w:rsidRDefault="00BC4CCA">
      <w:pPr>
        <w:pStyle w:val="a7"/>
        <w:shd w:val="clear" w:color="auto" w:fill="FFFFFF"/>
        <w:adjustRightInd w:val="0"/>
        <w:snapToGrid w:val="0"/>
        <w:spacing w:line="520" w:lineRule="exact"/>
        <w:ind w:firstLineChars="1650" w:firstLine="5280"/>
        <w:rPr>
          <w:rFonts w:ascii="楷体" w:eastAsia="楷体" w:hAnsi="楷体" w:cs="楷体"/>
          <w:color w:val="333333"/>
        </w:rPr>
      </w:pPr>
      <w:r>
        <w:rPr>
          <w:rFonts w:ascii="仿宋" w:eastAsia="仿宋" w:hAnsi="仿宋" w:cs="楷体" w:hint="eastAsia"/>
          <w:bCs/>
          <w:color w:val="333333"/>
          <w:sz w:val="32"/>
          <w:szCs w:val="32"/>
        </w:rPr>
        <w:t xml:space="preserve">                    </w:t>
      </w:r>
    </w:p>
    <w:sectPr w:rsidR="001A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93" w:rsidRDefault="00631E93" w:rsidP="000B01BC">
      <w:r>
        <w:separator/>
      </w:r>
    </w:p>
  </w:endnote>
  <w:endnote w:type="continuationSeparator" w:id="0">
    <w:p w:rsidR="00631E93" w:rsidRDefault="00631E93" w:rsidP="000B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93" w:rsidRDefault="00631E93" w:rsidP="000B01BC">
      <w:r>
        <w:separator/>
      </w:r>
    </w:p>
  </w:footnote>
  <w:footnote w:type="continuationSeparator" w:id="0">
    <w:p w:rsidR="00631E93" w:rsidRDefault="00631E93" w:rsidP="000B0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68"/>
    <w:rsid w:val="00004E91"/>
    <w:rsid w:val="0002548A"/>
    <w:rsid w:val="00041F9D"/>
    <w:rsid w:val="000764B6"/>
    <w:rsid w:val="00094AA2"/>
    <w:rsid w:val="000B01BC"/>
    <w:rsid w:val="000C418D"/>
    <w:rsid w:val="000F6379"/>
    <w:rsid w:val="001307DB"/>
    <w:rsid w:val="001400FA"/>
    <w:rsid w:val="0014587E"/>
    <w:rsid w:val="001A7129"/>
    <w:rsid w:val="001B71B3"/>
    <w:rsid w:val="001F4E3C"/>
    <w:rsid w:val="001F6293"/>
    <w:rsid w:val="002015A4"/>
    <w:rsid w:val="002053F5"/>
    <w:rsid w:val="00216B03"/>
    <w:rsid w:val="00222927"/>
    <w:rsid w:val="00225CF9"/>
    <w:rsid w:val="002358F3"/>
    <w:rsid w:val="00236380"/>
    <w:rsid w:val="002779A9"/>
    <w:rsid w:val="0028542B"/>
    <w:rsid w:val="002D0798"/>
    <w:rsid w:val="003026D9"/>
    <w:rsid w:val="00304A17"/>
    <w:rsid w:val="003128D6"/>
    <w:rsid w:val="00327CDC"/>
    <w:rsid w:val="0035372C"/>
    <w:rsid w:val="00385A9B"/>
    <w:rsid w:val="003918EF"/>
    <w:rsid w:val="00394CCD"/>
    <w:rsid w:val="003B281C"/>
    <w:rsid w:val="003C129E"/>
    <w:rsid w:val="003C17D0"/>
    <w:rsid w:val="003C67C4"/>
    <w:rsid w:val="003F3590"/>
    <w:rsid w:val="003F783A"/>
    <w:rsid w:val="004071FE"/>
    <w:rsid w:val="00410E72"/>
    <w:rsid w:val="00454BEB"/>
    <w:rsid w:val="004577EF"/>
    <w:rsid w:val="00492B5F"/>
    <w:rsid w:val="004B0682"/>
    <w:rsid w:val="004F0285"/>
    <w:rsid w:val="004F4892"/>
    <w:rsid w:val="00503A16"/>
    <w:rsid w:val="00554EC3"/>
    <w:rsid w:val="00555E35"/>
    <w:rsid w:val="005621A6"/>
    <w:rsid w:val="00585E67"/>
    <w:rsid w:val="005B22B9"/>
    <w:rsid w:val="005D63AA"/>
    <w:rsid w:val="006060AD"/>
    <w:rsid w:val="00627602"/>
    <w:rsid w:val="00631E93"/>
    <w:rsid w:val="00632AD1"/>
    <w:rsid w:val="0065187F"/>
    <w:rsid w:val="0066010F"/>
    <w:rsid w:val="006669B8"/>
    <w:rsid w:val="00667DFD"/>
    <w:rsid w:val="006A26B5"/>
    <w:rsid w:val="006A53D4"/>
    <w:rsid w:val="00702A84"/>
    <w:rsid w:val="00742801"/>
    <w:rsid w:val="0074362E"/>
    <w:rsid w:val="007E14BC"/>
    <w:rsid w:val="007E354E"/>
    <w:rsid w:val="00813922"/>
    <w:rsid w:val="008555F9"/>
    <w:rsid w:val="008855EF"/>
    <w:rsid w:val="008A7DF9"/>
    <w:rsid w:val="008E00A4"/>
    <w:rsid w:val="00914010"/>
    <w:rsid w:val="00962E76"/>
    <w:rsid w:val="00994FE7"/>
    <w:rsid w:val="009F0AF8"/>
    <w:rsid w:val="00A002B8"/>
    <w:rsid w:val="00A01C6F"/>
    <w:rsid w:val="00A03924"/>
    <w:rsid w:val="00A178EC"/>
    <w:rsid w:val="00A3285E"/>
    <w:rsid w:val="00A40B6E"/>
    <w:rsid w:val="00A50C05"/>
    <w:rsid w:val="00A51421"/>
    <w:rsid w:val="00A82DD9"/>
    <w:rsid w:val="00A959CE"/>
    <w:rsid w:val="00AB7E19"/>
    <w:rsid w:val="00AD4272"/>
    <w:rsid w:val="00B201F6"/>
    <w:rsid w:val="00B52D3A"/>
    <w:rsid w:val="00BB0388"/>
    <w:rsid w:val="00BC1DE2"/>
    <w:rsid w:val="00BC4CCA"/>
    <w:rsid w:val="00BE1677"/>
    <w:rsid w:val="00C06A8D"/>
    <w:rsid w:val="00C079AD"/>
    <w:rsid w:val="00C46CE3"/>
    <w:rsid w:val="00CA1B6E"/>
    <w:rsid w:val="00CA1C73"/>
    <w:rsid w:val="00CA356A"/>
    <w:rsid w:val="00CB1FA5"/>
    <w:rsid w:val="00CD7F39"/>
    <w:rsid w:val="00CE322E"/>
    <w:rsid w:val="00CE60A8"/>
    <w:rsid w:val="00CF1164"/>
    <w:rsid w:val="00CF79BB"/>
    <w:rsid w:val="00D04245"/>
    <w:rsid w:val="00D11A46"/>
    <w:rsid w:val="00D126D7"/>
    <w:rsid w:val="00D14244"/>
    <w:rsid w:val="00D1723C"/>
    <w:rsid w:val="00D3645F"/>
    <w:rsid w:val="00D66FC9"/>
    <w:rsid w:val="00D737C2"/>
    <w:rsid w:val="00D76B6C"/>
    <w:rsid w:val="00D82957"/>
    <w:rsid w:val="00D8387D"/>
    <w:rsid w:val="00D8620E"/>
    <w:rsid w:val="00D93351"/>
    <w:rsid w:val="00DB3B95"/>
    <w:rsid w:val="00DB7742"/>
    <w:rsid w:val="00DC4F3F"/>
    <w:rsid w:val="00DF2751"/>
    <w:rsid w:val="00DF402D"/>
    <w:rsid w:val="00E0009C"/>
    <w:rsid w:val="00E23C3E"/>
    <w:rsid w:val="00E5618D"/>
    <w:rsid w:val="00E573C0"/>
    <w:rsid w:val="00E63AFC"/>
    <w:rsid w:val="00E84435"/>
    <w:rsid w:val="00E93A74"/>
    <w:rsid w:val="00EC422D"/>
    <w:rsid w:val="00F126B2"/>
    <w:rsid w:val="00F5364A"/>
    <w:rsid w:val="00F957FE"/>
    <w:rsid w:val="00FA36BA"/>
    <w:rsid w:val="00FB362A"/>
    <w:rsid w:val="00FB4E13"/>
    <w:rsid w:val="00FD3F68"/>
    <w:rsid w:val="00FE562B"/>
    <w:rsid w:val="219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line="360" w:lineRule="atLeast"/>
      <w:ind w:firstLine="480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88CC"/>
      <w:u w:val="non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sz w:val="28"/>
      <w:szCs w:val="28"/>
    </w:rPr>
  </w:style>
  <w:style w:type="paragraph" w:customStyle="1" w:styleId="teach-fu">
    <w:name w:val="teach-fu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3"/>
      <w:szCs w:val="13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line="360" w:lineRule="atLeast"/>
      <w:ind w:firstLine="480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88CC"/>
      <w:u w:val="non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sz w:val="28"/>
      <w:szCs w:val="28"/>
    </w:rPr>
  </w:style>
  <w:style w:type="paragraph" w:customStyle="1" w:styleId="teach-fu">
    <w:name w:val="teach-fu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3"/>
      <w:szCs w:val="13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hnust.edu.cn/ind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bysjy.com.cn/login/index.html?school_token=yxqqnn000000000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何正良</dc:creator>
  <cp:lastModifiedBy>微软用户</cp:lastModifiedBy>
  <cp:revision>3</cp:revision>
  <cp:lastPrinted>2020-04-17T00:59:00Z</cp:lastPrinted>
  <dcterms:created xsi:type="dcterms:W3CDTF">2020-04-20T03:12:00Z</dcterms:created>
  <dcterms:modified xsi:type="dcterms:W3CDTF">2020-04-20T07:02:00Z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