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附件9</w:t>
      </w: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spacing w:line="800" w:lineRule="exact"/>
        <w:jc w:val="center"/>
        <w:rPr>
          <w:rFonts w:ascii="方正小标宋简体" w:hAnsi="黑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黑体" w:eastAsia="方正小标宋简体"/>
          <w:sz w:val="52"/>
          <w:szCs w:val="52"/>
        </w:rPr>
        <w:t>芙蓉学者聘期届满考核登记表</w:t>
      </w:r>
    </w:p>
    <w:bookmarkEnd w:id="0"/>
    <w:p>
      <w:r>
        <w:rPr>
          <w:rFonts w:hint="eastAsia"/>
        </w:rPr>
        <w:t xml:space="preserve">              </w:t>
      </w:r>
    </w:p>
    <w:p>
      <w:pPr>
        <w:rPr>
          <w:rFonts w:eastAsia="宋体"/>
          <w:b/>
          <w:sz w:val="36"/>
          <w:szCs w:val="36"/>
        </w:rPr>
      </w:pPr>
    </w:p>
    <w:p>
      <w:pPr>
        <w:rPr>
          <w:rFonts w:eastAsia="宋体"/>
          <w:b/>
          <w:sz w:val="36"/>
          <w:szCs w:val="36"/>
        </w:rPr>
      </w:pPr>
    </w:p>
    <w:p>
      <w:pPr>
        <w:rPr>
          <w:rFonts w:eastAsia="宋体"/>
          <w:b/>
          <w:sz w:val="36"/>
          <w:szCs w:val="36"/>
        </w:rPr>
      </w:pPr>
    </w:p>
    <w:p>
      <w:pPr>
        <w:rPr>
          <w:rFonts w:eastAsia="宋体"/>
          <w:b/>
          <w:sz w:val="36"/>
          <w:szCs w:val="36"/>
        </w:rPr>
      </w:pPr>
    </w:p>
    <w:p>
      <w:pPr>
        <w:rPr>
          <w:rFonts w:eastAsia="宋体"/>
          <w:b/>
          <w:sz w:val="36"/>
          <w:szCs w:val="36"/>
        </w:rPr>
      </w:pPr>
    </w:p>
    <w:p>
      <w:pPr>
        <w:rPr>
          <w:rFonts w:eastAsia="宋体"/>
          <w:b/>
          <w:sz w:val="36"/>
          <w:szCs w:val="36"/>
        </w:rPr>
      </w:pP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岗位类型：</w:t>
      </w:r>
      <w:r>
        <w:rPr>
          <w:rFonts w:hint="eastAsia" w:ascii="黑体" w:hAnsi="黑体" w:eastAsia="黑体"/>
          <w:szCs w:val="32"/>
          <w:u w:val="single"/>
        </w:rPr>
        <w:t xml:space="preserve">                   </w:t>
      </w: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芙蓉学者姓名：</w:t>
      </w:r>
      <w:r>
        <w:rPr>
          <w:rFonts w:hint="eastAsia" w:ascii="黑体" w:hAnsi="黑体" w:eastAsia="黑体"/>
          <w:szCs w:val="32"/>
          <w:u w:val="single"/>
        </w:rPr>
        <w:t xml:space="preserve">               </w:t>
      </w: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聘任学校：</w:t>
      </w:r>
      <w:r>
        <w:rPr>
          <w:rFonts w:hint="eastAsia" w:ascii="黑体" w:hAnsi="黑体" w:eastAsia="黑体"/>
          <w:szCs w:val="32"/>
          <w:u w:val="single"/>
        </w:rPr>
        <w:t xml:space="preserve">                   </w:t>
      </w: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设岗学科（专业群）：</w:t>
      </w:r>
      <w:r>
        <w:rPr>
          <w:rFonts w:hint="eastAsia" w:ascii="黑体" w:hAnsi="黑体" w:eastAsia="黑体"/>
          <w:szCs w:val="32"/>
          <w:u w:val="single"/>
        </w:rPr>
        <w:t xml:space="preserve">           </w:t>
      </w: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受聘日期：</w:t>
      </w:r>
      <w:r>
        <w:rPr>
          <w:rFonts w:hint="eastAsia" w:ascii="黑体" w:hAnsi="黑体" w:eastAsia="黑体"/>
          <w:szCs w:val="32"/>
          <w:u w:val="single"/>
        </w:rPr>
        <w:t xml:space="preserve">                   </w:t>
      </w:r>
    </w:p>
    <w:p>
      <w:pPr>
        <w:spacing w:line="800" w:lineRule="exact"/>
        <w:ind w:firstLine="1920" w:firstLineChars="6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填表日期：</w:t>
      </w:r>
      <w:r>
        <w:rPr>
          <w:rFonts w:hint="eastAsia" w:ascii="黑体" w:hAnsi="黑体" w:eastAsia="黑体"/>
          <w:szCs w:val="32"/>
          <w:u w:val="single"/>
        </w:rPr>
        <w:t xml:space="preserve">                   </w:t>
      </w:r>
    </w:p>
    <w:p>
      <w:pPr>
        <w:rPr>
          <w:rFonts w:ascii="黑体" w:hAnsi="黑体" w:eastAsia="黑体"/>
          <w:szCs w:val="32"/>
        </w:rPr>
      </w:pPr>
    </w:p>
    <w:p/>
    <w:p/>
    <w:p/>
    <w:p/>
    <w:p>
      <w:pPr>
        <w:jc w:val="center"/>
        <w:rPr>
          <w:rFonts w:eastAsia="宋体"/>
          <w:b/>
          <w:sz w:val="38"/>
        </w:rPr>
      </w:pPr>
      <w:r>
        <w:rPr>
          <w:rFonts w:hint="eastAsia" w:ascii="黑体" w:hAnsi="黑体" w:eastAsia="黑体"/>
          <w:spacing w:val="60"/>
          <w:szCs w:val="32"/>
        </w:rPr>
        <w:t>湖南省教育厅</w:t>
      </w:r>
      <w:r>
        <w:rPr>
          <w:rFonts w:hint="eastAsia" w:ascii="黑体" w:hAnsi="黑体" w:eastAsia="黑体"/>
          <w:szCs w:val="32"/>
        </w:rPr>
        <w:t>制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</w:pPr>
    </w:p>
    <w:p>
      <w:pPr>
        <w:pStyle w:val="3"/>
        <w:spacing w:line="600" w:lineRule="exact"/>
        <w:ind w:firstLine="601"/>
        <w:rPr>
          <w:rFonts w:ascii="Times New Roman"/>
          <w:sz w:val="32"/>
        </w:rPr>
      </w:pPr>
      <w:r>
        <w:rPr>
          <w:rFonts w:ascii="Times New Roman"/>
          <w:sz w:val="32"/>
        </w:rPr>
        <w:t>一、填写本表前，请认真阅读《湖南省芙蓉学者奖励计划实施办法（修订）》。填写内容必须实事求是，字迹工整清楚。教学科研成绩只填写本人以聘任学校署名所发表的论文、出版的专著、承担的科研项目、获得的科研成果、奖励或专利。</w:t>
      </w:r>
    </w:p>
    <w:p>
      <w:pPr>
        <w:spacing w:line="600" w:lineRule="exact"/>
        <w:ind w:firstLine="601"/>
        <w:rPr>
          <w:kern w:val="0"/>
        </w:rPr>
      </w:pPr>
      <w:r>
        <w:rPr>
          <w:kern w:val="0"/>
        </w:rPr>
        <w:t>二、需进行届满考核的特聘教授、讲座教授、青年学者填写本表。</w:t>
      </w:r>
    </w:p>
    <w:p>
      <w:pPr>
        <w:spacing w:line="600" w:lineRule="exact"/>
        <w:ind w:firstLine="601"/>
        <w:rPr>
          <w:kern w:val="0"/>
        </w:rPr>
      </w:pPr>
      <w:r>
        <w:rPr>
          <w:kern w:val="0"/>
        </w:rPr>
        <w:t>三、相关实绩材料时间段为2016年1月1日至2020年12月31日。</w:t>
      </w:r>
    </w:p>
    <w:p>
      <w:pPr>
        <w:spacing w:line="600" w:lineRule="exact"/>
        <w:ind w:firstLine="601"/>
        <w:rPr>
          <w:kern w:val="0"/>
        </w:rPr>
      </w:pPr>
      <w:r>
        <w:rPr>
          <w:kern w:val="0"/>
        </w:rPr>
        <w:t>四、本表内有关栏目填写不下的，可另附页。</w:t>
      </w:r>
    </w:p>
    <w:p>
      <w:pPr>
        <w:spacing w:line="600" w:lineRule="exact"/>
        <w:ind w:firstLine="601"/>
        <w:rPr>
          <w:kern w:val="0"/>
        </w:rPr>
      </w:pPr>
    </w:p>
    <w:p>
      <w:r>
        <w:br w:type="page"/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"/>
        <w:gridCol w:w="775"/>
        <w:gridCol w:w="927"/>
        <w:gridCol w:w="720"/>
        <w:gridCol w:w="463"/>
        <w:gridCol w:w="489"/>
        <w:gridCol w:w="1290"/>
        <w:gridCol w:w="364"/>
        <w:gridCol w:w="311"/>
        <w:gridCol w:w="575"/>
        <w:gridCol w:w="848"/>
        <w:gridCol w:w="5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tabs>
                <w:tab w:val="left" w:pos="720"/>
              </w:tabs>
              <w:ind w:firstLine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</w:t>
            </w:r>
          </w:p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pStyle w:val="2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受聘时间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pStyle w:val="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snapToGrid w:val="0"/>
              <w:spacing w:line="276" w:lineRule="auto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二、受聘以来的政治表现和师德师风情况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8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对思想政治、师德师风、学术诚信等方面进行分项说明，并注明所获表彰奖励情况。</w:t>
            </w: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三、人才培养业绩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3.1承担课程教学、教材建设，以及有关表彰奖励情况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3.2承担研究生培养、学生指导，以及有关表彰奖励情况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2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3.3开展教师团队建设，以及有关表彰奖励情况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2"/>
              </w:rPr>
              <w:t>四、科学研究及对学科（专业群）建设的贡献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4.1承担主要科研项目及获奖、发明专利等情况</w:t>
            </w:r>
          </w:p>
          <w:p>
            <w:pPr>
              <w:pStyle w:val="2"/>
              <w:spacing w:line="36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项目名称、项目来源、项目经费、项目起讫时间、所有项目完成人姓名及完成人排序；如成果获得相应科技奖励，请注明授奖单位、获奖名称、级别及日期；如成果获得专利，请注明获准专利国别、类别及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4.2  </w:t>
            </w:r>
            <w:r>
              <w:rPr>
                <w:rFonts w:hint="eastAsia" w:ascii="宋体" w:hAnsi="宋体"/>
                <w:b/>
                <w:sz w:val="24"/>
              </w:rPr>
              <w:t>代表性著作和论文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102" w:type="dxa"/>
            <w:gridSpan w:val="5"/>
            <w:vAlign w:val="center"/>
          </w:tcPr>
          <w:p>
            <w:pPr>
              <w:ind w:firstLine="840" w:firstLineChars="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著作或论文名称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出版单位或发表刊物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出版或发表时间</w:t>
            </w:r>
          </w:p>
        </w:tc>
        <w:tc>
          <w:tcPr>
            <w:tcW w:w="77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5" w:hRule="atLeast"/>
          <w:jc w:val="center"/>
        </w:trPr>
        <w:tc>
          <w:tcPr>
            <w:tcW w:w="709" w:type="dxa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3102" w:type="dxa"/>
            <w:gridSpan w:val="5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2454" w:type="dxa"/>
            <w:gridSpan w:val="4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778" w:type="dxa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4.3对学科（专业群）建设的贡献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6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创新平台获取、研究方向或领域的确立、重大研究突破等方面情况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五、社会服务及其他贡献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2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六、学校学术委员会意见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ind w:firstLine="2160" w:firstLineChars="9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学术委员会负责人（专家组组长）</w:t>
            </w:r>
            <w:r>
              <w:rPr>
                <w:rFonts w:hint="eastAsia" w:eastAsia="宋体"/>
                <w:sz w:val="24"/>
                <w:szCs w:val="24"/>
              </w:rPr>
              <w:t>签名：</w:t>
            </w:r>
          </w:p>
          <w:p>
            <w:pPr>
              <w:pStyle w:val="2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000" w:type="dxa"/>
            <w:gridSpan w:val="14"/>
            <w:vAlign w:val="center"/>
          </w:tcPr>
          <w:p>
            <w:pPr>
              <w:pStyle w:val="2"/>
              <w:ind w:firstLine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8" w:hRule="atLeast"/>
          <w:jc w:val="center"/>
        </w:trPr>
        <w:tc>
          <w:tcPr>
            <w:tcW w:w="9000" w:type="dxa"/>
            <w:gridSpan w:val="14"/>
          </w:tcPr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校长签名：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学校盖章：</w:t>
            </w:r>
          </w:p>
          <w:p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2"/>
              <w:ind w:firstLine="0"/>
              <w:rPr>
                <w:b/>
                <w:sz w:val="24"/>
              </w:rPr>
            </w:pPr>
          </w:p>
        </w:tc>
      </w:tr>
    </w:tbl>
    <w:p>
      <w:pPr>
        <w:pStyle w:val="2"/>
        <w:tabs>
          <w:tab w:val="left" w:pos="720"/>
        </w:tabs>
        <w:snapToGrid w:val="0"/>
        <w:spacing w:line="240" w:lineRule="exact"/>
        <w:ind w:firstLine="0"/>
      </w:pPr>
      <w:r>
        <w:rPr>
          <w:rFonts w:hint="eastAsia"/>
          <w:b/>
          <w:sz w:val="32"/>
        </w:rPr>
        <w:t xml:space="preserve">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18" w:bottom="1418" w:left="1701" w:header="851" w:footer="992" w:gutter="0"/>
      <w:cols w:space="720" w:num="1"/>
      <w:titlePg/>
      <w:docGrid w:linePitch="606" w:charSpace="-4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15013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87953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numPr>
            <w:ilvl w:val="0"/>
            <w:numId w:val="2"/>
          </w:numPr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6881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0261"/>
    <w:multiLevelType w:val="multilevel"/>
    <w:tmpl w:val="604F026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5E2385F"/>
    <w:multiLevelType w:val="multilevel"/>
    <w:tmpl w:val="75E2385F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B65E2"/>
    <w:rsid w:val="0AFC5768"/>
    <w:rsid w:val="14F05A1C"/>
    <w:rsid w:val="36C02C6C"/>
    <w:rsid w:val="3F353B4B"/>
    <w:rsid w:val="59921CDC"/>
    <w:rsid w:val="706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eastAsia="宋体"/>
      <w:sz w:val="36"/>
    </w:rPr>
  </w:style>
  <w:style w:type="paragraph" w:styleId="3">
    <w:name w:val="Body Text Indent 2"/>
    <w:basedOn w:val="1"/>
    <w:qFormat/>
    <w:uiPriority w:val="0"/>
    <w:pPr>
      <w:ind w:firstLine="600"/>
    </w:pPr>
    <w:rPr>
      <w:rFonts w:ascii="仿宋_GB2312"/>
      <w:kern w:val="0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2021-08-06T01:24:00Z</dcterms:created>
  <dc:creator>尹竞</dc:creator>
  <cp:lastModifiedBy>尹竞</cp:lastModifiedBy>
  <dcterms:modified xsi:type="dcterms:W3CDTF">2021-08-06T01:25:42Z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