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pacing w:val="40"/>
          <w:szCs w:val="32"/>
        </w:rPr>
      </w:pPr>
      <w:r>
        <w:rPr>
          <w:rFonts w:hint="eastAsia" w:ascii="黑体" w:hAnsi="黑体" w:eastAsia="黑体" w:cs="黑体"/>
          <w:spacing w:val="40"/>
          <w:szCs w:val="32"/>
        </w:rPr>
        <w:t>附件6</w:t>
      </w:r>
    </w:p>
    <w:p>
      <w:pPr>
        <w:snapToGrid w:val="0"/>
        <w:rPr>
          <w:rFonts w:ascii="黑体" w:hAnsi="黑体" w:eastAsia="黑体" w:cs="黑体"/>
          <w:spacing w:val="40"/>
          <w:szCs w:val="32"/>
        </w:rPr>
      </w:pPr>
    </w:p>
    <w:p>
      <w:pPr>
        <w:snapToGrid w:val="0"/>
        <w:rPr>
          <w:rFonts w:ascii="黑体" w:hAnsi="黑体" w:eastAsia="黑体" w:cs="黑体"/>
          <w:spacing w:val="40"/>
          <w:szCs w:val="32"/>
        </w:rPr>
      </w:pPr>
    </w:p>
    <w:p>
      <w:pPr>
        <w:snapToGrid w:val="0"/>
        <w:rPr>
          <w:rFonts w:ascii="黑体" w:hAnsi="黑体" w:eastAsia="黑体" w:cs="黑体"/>
          <w:spacing w:val="40"/>
          <w:szCs w:val="32"/>
        </w:rPr>
      </w:pPr>
    </w:p>
    <w:p>
      <w:pPr>
        <w:snapToGrid w:val="0"/>
        <w:rPr>
          <w:rFonts w:ascii="黑体" w:hAnsi="黑体" w:eastAsia="黑体" w:cs="黑体"/>
          <w:spacing w:val="40"/>
          <w:szCs w:val="32"/>
        </w:rPr>
      </w:pPr>
    </w:p>
    <w:p>
      <w:pPr>
        <w:snapToGrid w:val="0"/>
        <w:spacing w:line="276" w:lineRule="auto"/>
        <w:jc w:val="center"/>
        <w:rPr>
          <w:rFonts w:ascii="方正小标宋简体" w:hAnsi="黑体" w:eastAsia="方正小标宋简体"/>
          <w:sz w:val="64"/>
        </w:rPr>
      </w:pPr>
      <w:r>
        <w:rPr>
          <w:rFonts w:hint="eastAsia" w:ascii="方正小标宋简体" w:hAnsi="黑体" w:eastAsia="方正小标宋简体"/>
          <w:sz w:val="64"/>
        </w:rPr>
        <w:t>“芙蓉学者奖励计划”</w:t>
      </w:r>
    </w:p>
    <w:p>
      <w:pPr>
        <w:snapToGrid w:val="0"/>
        <w:spacing w:line="276" w:lineRule="auto"/>
        <w:jc w:val="center"/>
        <w:rPr>
          <w:rFonts w:ascii="方正小标宋简体" w:hAnsi="黑体" w:eastAsia="方正小标宋简体"/>
          <w:sz w:val="64"/>
        </w:rPr>
      </w:pPr>
      <w:r>
        <w:rPr>
          <w:rFonts w:hint="eastAsia" w:ascii="方正小标宋简体" w:hAnsi="黑体" w:eastAsia="方正小标宋简体"/>
          <w:sz w:val="64"/>
        </w:rPr>
        <w:t>候选人推荐表</w:t>
      </w:r>
    </w:p>
    <w:p>
      <w:pPr>
        <w:spacing w:line="276" w:lineRule="auto"/>
        <w:rPr>
          <w:rFonts w:ascii="楷体" w:hAnsi="楷体" w:eastAsia="楷体"/>
          <w:sz w:val="44"/>
          <w:szCs w:val="44"/>
        </w:rPr>
      </w:pPr>
      <w:r>
        <w:rPr>
          <w:rFonts w:hint="eastAsia"/>
        </w:rPr>
        <w:t xml:space="preserve">                    </w:t>
      </w:r>
    </w:p>
    <w:p/>
    <w:p/>
    <w:p>
      <w:pPr>
        <w:spacing w:line="800" w:lineRule="exact"/>
        <w:ind w:firstLine="1280" w:firstLineChars="400"/>
        <w:rPr>
          <w:rFonts w:eastAsia="黑体"/>
          <w:u w:val="single"/>
        </w:rPr>
      </w:pPr>
      <w:r>
        <w:rPr>
          <w:rFonts w:hint="eastAsia" w:eastAsia="黑体"/>
        </w:rPr>
        <w:t>岗位类型：</w:t>
      </w:r>
      <w:r>
        <w:rPr>
          <w:rFonts w:hint="eastAsia" w:eastAsia="黑体"/>
          <w:u w:val="single"/>
        </w:rPr>
        <w:t xml:space="preserve">                           </w:t>
      </w:r>
      <w:r>
        <w:rPr>
          <w:rFonts w:eastAsia="黑体"/>
          <w:u w:val="single"/>
        </w:rPr>
        <w:t xml:space="preserve">   </w:t>
      </w:r>
    </w:p>
    <w:p>
      <w:pPr>
        <w:spacing w:line="800" w:lineRule="exact"/>
        <w:ind w:firstLine="1280" w:firstLineChars="400"/>
        <w:rPr>
          <w:rFonts w:eastAsia="黑体"/>
          <w:u w:val="single"/>
        </w:rPr>
      </w:pPr>
      <w:r>
        <w:rPr>
          <w:rFonts w:hint="eastAsia" w:eastAsia="黑体"/>
        </w:rPr>
        <w:t>推荐学校：</w:t>
      </w:r>
      <w:r>
        <w:rPr>
          <w:rFonts w:hint="eastAsia" w:eastAsia="黑体"/>
          <w:u w:val="single"/>
        </w:rPr>
        <w:t xml:space="preserve">                           </w:t>
      </w:r>
      <w:r>
        <w:rPr>
          <w:rFonts w:eastAsia="黑体"/>
          <w:u w:val="single"/>
        </w:rPr>
        <w:t xml:space="preserve">   </w:t>
      </w:r>
      <w:r>
        <w:rPr>
          <w:rFonts w:hint="eastAsia" w:eastAsia="黑体"/>
        </w:rPr>
        <w:t xml:space="preserve"> </w:t>
      </w:r>
    </w:p>
    <w:p>
      <w:pPr>
        <w:spacing w:line="800" w:lineRule="exact"/>
        <w:ind w:firstLine="1280" w:firstLineChars="400"/>
        <w:rPr>
          <w:rFonts w:eastAsia="黑体"/>
        </w:rPr>
      </w:pPr>
      <w:r>
        <w:rPr>
          <w:rFonts w:hint="eastAsia" w:eastAsia="黑体"/>
        </w:rPr>
        <w:t>设岗学科（专业群）：</w:t>
      </w:r>
      <w:r>
        <w:rPr>
          <w:rFonts w:hint="eastAsia" w:eastAsia="黑体"/>
          <w:u w:val="single"/>
        </w:rPr>
        <w:t xml:space="preserve">                    </w:t>
      </w:r>
      <w:r>
        <w:rPr>
          <w:rFonts w:eastAsia="黑体"/>
          <w:u w:val="single"/>
        </w:rPr>
        <w:t xml:space="preserve"> </w:t>
      </w:r>
    </w:p>
    <w:p>
      <w:pPr>
        <w:spacing w:line="800" w:lineRule="exact"/>
        <w:ind w:firstLine="705"/>
        <w:rPr>
          <w:rFonts w:eastAsia="黑体"/>
        </w:rPr>
      </w:pPr>
      <w:r>
        <w:rPr>
          <w:rFonts w:hint="eastAsia" w:eastAsia="黑体"/>
        </w:rPr>
        <w:t xml:space="preserve"> </w:t>
      </w:r>
      <w:r>
        <w:rPr>
          <w:rFonts w:hint="eastAsia" w:eastAsia="黑体"/>
        </w:rPr>
        <w:tab/>
      </w:r>
      <w:r>
        <w:rPr>
          <w:rFonts w:hint="eastAsia" w:eastAsia="黑体"/>
        </w:rPr>
        <w:t>候选人姓名：</w:t>
      </w:r>
      <w:r>
        <w:rPr>
          <w:rFonts w:hint="eastAsia" w:eastAsia="黑体"/>
          <w:u w:val="single"/>
        </w:rPr>
        <w:t xml:space="preserve">                           </w:t>
      </w:r>
      <w:r>
        <w:rPr>
          <w:rFonts w:hint="eastAsia" w:eastAsia="黑体"/>
        </w:rPr>
        <w:t xml:space="preserve"> </w:t>
      </w:r>
    </w:p>
    <w:p>
      <w:pPr>
        <w:spacing w:line="800" w:lineRule="exact"/>
        <w:ind w:firstLine="1280" w:firstLineChars="400"/>
        <w:rPr>
          <w:rFonts w:eastAsia="黑体"/>
        </w:rPr>
      </w:pPr>
      <w:r>
        <w:rPr>
          <w:rFonts w:hint="eastAsia" w:eastAsia="黑体"/>
        </w:rPr>
        <w:t>候选人国籍：</w:t>
      </w:r>
      <w:r>
        <w:rPr>
          <w:rFonts w:hint="eastAsia" w:eastAsia="黑体"/>
          <w:u w:val="single"/>
        </w:rPr>
        <w:t xml:space="preserve">                           </w:t>
      </w:r>
      <w:r>
        <w:rPr>
          <w:rFonts w:hint="eastAsia" w:eastAsia="黑体"/>
        </w:rPr>
        <w:t xml:space="preserve"> </w:t>
      </w:r>
    </w:p>
    <w:p>
      <w:pPr>
        <w:spacing w:line="800" w:lineRule="exact"/>
        <w:ind w:firstLine="1280" w:firstLineChars="400"/>
        <w:rPr>
          <w:rFonts w:eastAsia="黑体"/>
        </w:rPr>
      </w:pPr>
      <w:r>
        <w:rPr>
          <w:rFonts w:hint="eastAsia" w:eastAsia="黑体"/>
        </w:rPr>
        <w:t>现任职单位：</w:t>
      </w:r>
      <w:r>
        <w:rPr>
          <w:rFonts w:hint="eastAsia" w:eastAsia="黑体"/>
          <w:u w:val="single"/>
        </w:rPr>
        <w:t xml:space="preserve">                           </w:t>
      </w:r>
      <w:r>
        <w:rPr>
          <w:rFonts w:hint="eastAsia" w:eastAsia="黑体"/>
        </w:rPr>
        <w:t xml:space="preserve"> </w:t>
      </w:r>
    </w:p>
    <w:p>
      <w:pPr>
        <w:spacing w:line="800" w:lineRule="exact"/>
        <w:ind w:firstLine="320" w:firstLineChars="100"/>
        <w:rPr>
          <w:rFonts w:eastAsia="黑体"/>
          <w:u w:val="single"/>
        </w:rPr>
      </w:pPr>
      <w:r>
        <w:rPr>
          <w:rFonts w:hint="eastAsia" w:eastAsia="黑体"/>
        </w:rPr>
        <w:t xml:space="preserve">      填表时间：</w:t>
      </w:r>
      <w:r>
        <w:rPr>
          <w:rFonts w:hint="eastAsia" w:eastAsia="黑体"/>
          <w:u w:val="single"/>
        </w:rPr>
        <w:t xml:space="preserve">                           </w:t>
      </w:r>
      <w:r>
        <w:rPr>
          <w:rFonts w:hint="eastAsia" w:eastAsia="黑体"/>
        </w:rPr>
        <w:t xml:space="preserve"> </w:t>
      </w:r>
    </w:p>
    <w:p>
      <w:pPr>
        <w:spacing w:line="800" w:lineRule="exact"/>
        <w:ind w:firstLine="320" w:firstLineChars="100"/>
        <w:rPr>
          <w:rFonts w:eastAsia="黑体"/>
          <w:u w:val="single"/>
        </w:rPr>
      </w:pPr>
    </w:p>
    <w:p>
      <w:pPr>
        <w:ind w:firstLine="320" w:firstLineChars="100"/>
        <w:rPr>
          <w:rFonts w:eastAsia="黑体"/>
          <w:u w:val="single"/>
        </w:rPr>
      </w:pPr>
    </w:p>
    <w:p>
      <w:pPr>
        <w:ind w:firstLine="320" w:firstLineChars="100"/>
        <w:jc w:val="center"/>
        <w:rPr>
          <w:rFonts w:eastAsia="黑体"/>
        </w:rPr>
      </w:pPr>
      <w:r>
        <w:rPr>
          <w:rFonts w:hint="eastAsia" w:eastAsia="黑体"/>
        </w:rPr>
        <w:t>湖 南 省 教 育 厅 制</w:t>
      </w:r>
    </w:p>
    <w:p>
      <w:pPr>
        <w:jc w:val="center"/>
        <w:rPr>
          <w:rFonts w:eastAsia="黑体"/>
        </w:rPr>
      </w:pPr>
      <w:r>
        <w:rPr>
          <w:rFonts w:eastAsia="黑体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rPr>
          <w:rFonts w:eastAsia="黑体"/>
        </w:rPr>
      </w:pPr>
    </w:p>
    <w:p>
      <w:pPr>
        <w:spacing w:line="580" w:lineRule="exact"/>
        <w:ind w:firstLine="612"/>
      </w:pPr>
      <w:r>
        <w:t>一、填写本表前，请认真阅读《湖南省“芙蓉学者奖励计划”实施办法（修订）》以及2021年芙蓉学者招聘工作的有关通知。</w:t>
      </w:r>
    </w:p>
    <w:p>
      <w:pPr>
        <w:spacing w:line="580" w:lineRule="exact"/>
        <w:ind w:firstLine="612"/>
      </w:pPr>
      <w:r>
        <w:t>二、本表第一至五项由候选人本人填写（第一项中的现任行政职务、现任职务级别和第二项立德树人成效讲座教授候选人免填），学校负责审核。</w:t>
      </w:r>
    </w:p>
    <w:p>
      <w:pPr>
        <w:spacing w:line="580" w:lineRule="exact"/>
        <w:ind w:firstLine="612"/>
      </w:pPr>
      <w:r>
        <w:t>三、本表第六至九项由学校负责填写（第八项学校准备为候选人提供的岗位支持情况讲座教授候选人免填）。</w:t>
      </w:r>
    </w:p>
    <w:p>
      <w:pPr>
        <w:spacing w:line="580" w:lineRule="exact"/>
        <w:ind w:firstLine="612"/>
      </w:pPr>
      <w:r>
        <w:t>四、个人基本情况部分。推荐人选应准确填写个人基本信息，如姓名、出生年月日等应与身份证件记载保持一致（外籍推荐人选基本信息应与护照记载信息保持一致）。</w:t>
      </w:r>
    </w:p>
    <w:p>
      <w:pPr>
        <w:spacing w:line="580" w:lineRule="exact"/>
        <w:ind w:firstLine="612"/>
      </w:pPr>
      <w:r>
        <w:t>五、立德树人成效、学术创新贡献部分。推荐表中的“近五年”指2016年1月1日至今。</w:t>
      </w:r>
    </w:p>
    <w:p>
      <w:pPr>
        <w:spacing w:line="580" w:lineRule="exact"/>
        <w:ind w:firstLine="612"/>
      </w:pPr>
      <w:r>
        <w:t>六、人选承诺部分。推荐人选签署姓名应与系统中填报的姓名一致。中国籍人选应统一签署中文姓名，外籍人选签名应与证件中姓名一致。推荐人选无法亲笔签名时，可使用电子签名。</w:t>
      </w:r>
    </w:p>
    <w:p>
      <w:pPr>
        <w:ind w:firstLine="615"/>
        <w:rPr>
          <w:rFonts w:ascii="仿宋_GB2312"/>
        </w:rPr>
      </w:pPr>
    </w:p>
    <w:p>
      <w:pPr>
        <w:rPr>
          <w:rFonts w:ascii="仿宋_GB2312"/>
        </w:rPr>
        <w:sectPr>
          <w:footerReference r:id="rId3" w:type="default"/>
          <w:footerReference r:id="rId4" w:type="even"/>
          <w:pgSz w:w="11906" w:h="16838"/>
          <w:pgMar w:top="1418" w:right="1418" w:bottom="1418" w:left="1701" w:header="851" w:footer="992" w:gutter="0"/>
          <w:cols w:space="720" w:num="1"/>
          <w:docGrid w:linePitch="606" w:charSpace="-2509"/>
        </w:sectPr>
      </w:pPr>
      <w:r>
        <w:rPr>
          <w:rFonts w:hint="eastAsia" w:ascii="仿宋_GB2312"/>
        </w:rPr>
        <w:t xml:space="preserve">   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"/>
        <w:gridCol w:w="561"/>
        <w:gridCol w:w="387"/>
        <w:gridCol w:w="927"/>
        <w:gridCol w:w="702"/>
        <w:gridCol w:w="88"/>
        <w:gridCol w:w="170"/>
        <w:gridCol w:w="232"/>
        <w:gridCol w:w="138"/>
        <w:gridCol w:w="436"/>
        <w:gridCol w:w="43"/>
        <w:gridCol w:w="105"/>
        <w:gridCol w:w="135"/>
        <w:gridCol w:w="251"/>
        <w:gridCol w:w="316"/>
        <w:gridCol w:w="284"/>
        <w:gridCol w:w="6"/>
        <w:gridCol w:w="144"/>
        <w:gridCol w:w="420"/>
        <w:gridCol w:w="139"/>
        <w:gridCol w:w="64"/>
        <w:gridCol w:w="219"/>
        <w:gridCol w:w="433"/>
        <w:gridCol w:w="225"/>
        <w:gridCol w:w="193"/>
        <w:gridCol w:w="133"/>
        <w:gridCol w:w="150"/>
        <w:gridCol w:w="8"/>
        <w:gridCol w:w="419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28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国籍</w:t>
            </w:r>
          </w:p>
        </w:tc>
        <w:tc>
          <w:tcPr>
            <w:tcW w:w="1373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1975-01-01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</w:t>
            </w:r>
          </w:p>
        </w:tc>
        <w:tc>
          <w:tcPr>
            <w:tcW w:w="7796" w:type="dxa"/>
            <w:gridSpan w:val="28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2003-06，毕业于[中国]北京大学，获得博士研究生学历（填表</w:t>
            </w:r>
            <w:r>
              <w:rPr>
                <w:rFonts w:ascii="宋体" w:hAnsi="宋体" w:eastAsia="宋体"/>
                <w:sz w:val="24"/>
              </w:rPr>
              <w:t>样式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最高学位</w:t>
            </w:r>
          </w:p>
        </w:tc>
        <w:tc>
          <w:tcPr>
            <w:tcW w:w="7796" w:type="dxa"/>
            <w:gridSpan w:val="28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2003-06，毕业于[中国]北京大学，获得博士学位（填报</w:t>
            </w:r>
            <w:r>
              <w:rPr>
                <w:rFonts w:ascii="宋体" w:hAnsi="宋体" w:eastAsia="宋体"/>
                <w:sz w:val="24"/>
              </w:rPr>
              <w:t>样式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3123" w:type="dxa"/>
            <w:gridSpan w:val="9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1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现任专业技术职务</w:t>
            </w:r>
          </w:p>
        </w:tc>
        <w:tc>
          <w:tcPr>
            <w:tcW w:w="3432" w:type="dxa"/>
            <w:gridSpan w:val="1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现任行政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现任职务级别</w:t>
            </w:r>
          </w:p>
        </w:tc>
        <w:tc>
          <w:tcPr>
            <w:tcW w:w="124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入职现任职单位时间</w:t>
            </w:r>
          </w:p>
        </w:tc>
        <w:tc>
          <w:tcPr>
            <w:tcW w:w="1932" w:type="dxa"/>
            <w:gridSpan w:val="6"/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2015－07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从事专业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关键词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专业领域</w:t>
            </w:r>
          </w:p>
        </w:tc>
        <w:tc>
          <w:tcPr>
            <w:tcW w:w="5692" w:type="dxa"/>
            <w:gridSpan w:val="2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学科方向</w:t>
            </w:r>
          </w:p>
        </w:tc>
        <w:tc>
          <w:tcPr>
            <w:tcW w:w="5692" w:type="dxa"/>
            <w:gridSpan w:val="2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gridSpan w:val="3"/>
            <w:vMerge w:val="continue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其他关键词</w:t>
            </w:r>
          </w:p>
        </w:tc>
        <w:tc>
          <w:tcPr>
            <w:tcW w:w="5692" w:type="dxa"/>
            <w:gridSpan w:val="24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个人简历</w:t>
            </w:r>
          </w:p>
        </w:tc>
        <w:tc>
          <w:tcPr>
            <w:tcW w:w="7796" w:type="dxa"/>
            <w:gridSpan w:val="28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31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二、立德树人成效</w:t>
            </w:r>
            <w:r>
              <w:rPr>
                <w:rFonts w:hint="eastAsia" w:ascii="宋体" w:hAnsi="宋体" w:eastAsia="宋体"/>
                <w:sz w:val="24"/>
              </w:rPr>
              <w:t>（讲座教授候选人免填）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067" w:type="dxa"/>
            <w:gridSpan w:val="31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2.1  概述：</w:t>
            </w:r>
            <w:r>
              <w:rPr>
                <w:rFonts w:hint="eastAsia" w:ascii="宋体" w:hAnsi="宋体" w:eastAsia="宋体"/>
                <w:sz w:val="24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实践育人体系建设中的创新举措和取得的主要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8" w:hRule="atLeast"/>
          <w:jc w:val="center"/>
        </w:trPr>
        <w:tc>
          <w:tcPr>
            <w:tcW w:w="9067" w:type="dxa"/>
            <w:gridSpan w:val="31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67" w:type="dxa"/>
            <w:gridSpan w:val="31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2.2 本科或专科教学情况：</w:t>
            </w:r>
            <w:r>
              <w:rPr>
                <w:rFonts w:hint="eastAsia" w:ascii="宋体" w:hAnsi="宋体" w:eastAsia="宋体"/>
                <w:sz w:val="24"/>
              </w:rPr>
              <w:t>在本科或专科教学中，坚持以学生为本、课程育人，将思想政治教育有机融入课程的情况和成效；在更新教学内容、改进教学方法中的情况和成效。不超过一页。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3" w:hRule="atLeast"/>
          <w:jc w:val="center"/>
        </w:trPr>
        <w:tc>
          <w:tcPr>
            <w:tcW w:w="9067" w:type="dxa"/>
            <w:gridSpan w:val="31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67" w:type="dxa"/>
            <w:gridSpan w:val="31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067" w:type="dxa"/>
            <w:gridSpan w:val="31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近五年，候选人为本科生或专科生讲授     门课程，总计     学时，共有     人次选学。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10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课程名称</w:t>
            </w:r>
          </w:p>
        </w:tc>
        <w:tc>
          <w:tcPr>
            <w:tcW w:w="8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学期数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总学时数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选学总人次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是否为核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心课程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是否为精品课程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668" w:type="dxa"/>
          </w:tcPr>
          <w:p>
            <w:pPr>
              <w:rPr>
                <w:rFonts w:ascii="仿宋_GB2312"/>
              </w:rPr>
            </w:pPr>
          </w:p>
        </w:tc>
        <w:tc>
          <w:tcPr>
            <w:tcW w:w="3109" w:type="dxa"/>
            <w:gridSpan w:val="8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</w:tc>
        <w:tc>
          <w:tcPr>
            <w:tcW w:w="857" w:type="dxa"/>
            <w:gridSpan w:val="5"/>
          </w:tcPr>
          <w:p>
            <w:pPr>
              <w:rPr>
                <w:rFonts w:ascii="仿宋_GB2312"/>
              </w:rPr>
            </w:pPr>
          </w:p>
        </w:tc>
        <w:tc>
          <w:tcPr>
            <w:tcW w:w="851" w:type="dxa"/>
            <w:gridSpan w:val="3"/>
          </w:tcPr>
          <w:p>
            <w:pPr>
              <w:rPr>
                <w:rFonts w:ascii="仿宋_GB2312"/>
              </w:rPr>
            </w:pPr>
          </w:p>
        </w:tc>
        <w:tc>
          <w:tcPr>
            <w:tcW w:w="992" w:type="dxa"/>
            <w:gridSpan w:val="6"/>
          </w:tcPr>
          <w:p>
            <w:pPr>
              <w:rPr>
                <w:rFonts w:ascii="仿宋_GB2312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仿宋_GB2312"/>
              </w:rPr>
            </w:pPr>
          </w:p>
        </w:tc>
        <w:tc>
          <w:tcPr>
            <w:tcW w:w="1456" w:type="dxa"/>
            <w:gridSpan w:val="3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067" w:type="dxa"/>
            <w:gridSpan w:val="31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2.3 科研育人情况</w:t>
            </w:r>
            <w:r>
              <w:rPr>
                <w:rFonts w:hint="eastAsia" w:ascii="宋体" w:hAnsi="宋体" w:eastAsia="宋体"/>
                <w:sz w:val="24"/>
              </w:rPr>
              <w:t>（本科高校推荐候选人填写，高职院校推荐候选人免填）：将思想政治教育融入课程和科研活动，体现科研育人的情况，培养研究生科学精神、科研能力、创新能力等方面的情况和成效。不超过一页。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  <w:jc w:val="center"/>
        </w:trPr>
        <w:tc>
          <w:tcPr>
            <w:tcW w:w="9067" w:type="dxa"/>
            <w:gridSpan w:val="31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67" w:type="dxa"/>
            <w:gridSpan w:val="31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近五年，候选人为研究生讲授      门课程，总计    学时，共有     人次选学。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4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课程名称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学期数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总学时数</w:t>
            </w:r>
          </w:p>
        </w:tc>
        <w:tc>
          <w:tcPr>
            <w:tcW w:w="17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选学总人次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71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491" w:type="dxa"/>
            <w:gridSpan w:val="14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3" w:type="dxa"/>
            <w:gridSpan w:val="5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9" w:type="dxa"/>
            <w:gridSpan w:val="5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指导研究生情况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8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指导博士生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毕业人数：     人</w:t>
            </w:r>
          </w:p>
        </w:tc>
        <w:tc>
          <w:tcPr>
            <w:tcW w:w="1704" w:type="dxa"/>
            <w:gridSpan w:val="9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指导硕士生</w:t>
            </w:r>
          </w:p>
        </w:tc>
        <w:tc>
          <w:tcPr>
            <w:tcW w:w="301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8" w:type="dxa"/>
            <w:gridSpan w:val="4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在读人数：     人</w:t>
            </w:r>
          </w:p>
        </w:tc>
        <w:tc>
          <w:tcPr>
            <w:tcW w:w="1704" w:type="dxa"/>
            <w:gridSpan w:val="9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1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在读人数：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2.4教学改革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教学改革项目：近五年教学改革项目（含研究生教学改革项目，总共不超过5项）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92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8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</w:t>
            </w:r>
          </w:p>
        </w:tc>
        <w:tc>
          <w:tcPr>
            <w:tcW w:w="2547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项目来源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71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24" w:type="dxa"/>
            <w:gridSpan w:val="12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7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47" w:type="dxa"/>
            <w:gridSpan w:val="12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教学成果：近五年获教学成果奖励情况（含研究生教学成果奖励，总共不超过5项）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781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获奖项目名称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奖励等级</w:t>
            </w:r>
          </w:p>
        </w:tc>
        <w:tc>
          <w:tcPr>
            <w:tcW w:w="112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奖励年度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71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81" w:type="dxa"/>
            <w:gridSpan w:val="16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9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28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2.5教材编写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教材编写情况（不超过10项）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教材名称</w:t>
            </w:r>
          </w:p>
        </w:tc>
        <w:tc>
          <w:tcPr>
            <w:tcW w:w="95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出版社</w:t>
            </w:r>
          </w:p>
        </w:tc>
        <w:tc>
          <w:tcPr>
            <w:tcW w:w="11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出版年份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编著情况</w:t>
            </w:r>
          </w:p>
        </w:tc>
        <w:tc>
          <w:tcPr>
            <w:tcW w:w="7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排序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71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35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54" w:type="dxa"/>
            <w:gridSpan w:val="5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6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gridSpan w:val="5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gridSpan w:val="5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2.6其他情况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其他教育教学活动情况及成效（不超过一页。）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9067" w:type="dxa"/>
            <w:gridSpan w:val="31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67" w:type="dxa"/>
            <w:gridSpan w:val="31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其他获奖或荣誉情况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067" w:type="dxa"/>
            <w:gridSpan w:val="31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黑体" w:eastAsia="黑体"/>
        </w:rPr>
        <w:sectPr>
          <w:pgSz w:w="11906" w:h="16838"/>
          <w:pgMar w:top="1701" w:right="1418" w:bottom="1418" w:left="1418" w:header="851" w:footer="992" w:gutter="0"/>
          <w:cols w:space="720" w:num="1"/>
          <w:docGrid w:linePitch="606" w:charSpace="-2509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85"/>
        <w:gridCol w:w="1701"/>
        <w:gridCol w:w="426"/>
        <w:gridCol w:w="850"/>
        <w:gridCol w:w="851"/>
        <w:gridCol w:w="1275"/>
        <w:gridCol w:w="70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9" w:type="dxa"/>
            <w:gridSpan w:val="9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三、学术创新贡献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39" w:type="dxa"/>
            <w:gridSpan w:val="9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3.1总体情况</w:t>
            </w:r>
            <w:r>
              <w:rPr>
                <w:rFonts w:hint="eastAsia" w:ascii="宋体" w:hAnsi="宋体" w:eastAsia="宋体"/>
                <w:sz w:val="24"/>
              </w:rPr>
              <w:t>（候选人学术能力、学术创新、学术贡献等，以近五年为主，不超过两页。）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5" w:hRule="atLeast"/>
        </w:trPr>
        <w:tc>
          <w:tcPr>
            <w:tcW w:w="9139" w:type="dxa"/>
            <w:gridSpan w:val="9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39" w:type="dxa"/>
            <w:gridSpan w:val="9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3.2  学术贡献举例之一</w:t>
            </w:r>
            <w:r>
              <w:rPr>
                <w:rFonts w:hint="eastAsia" w:ascii="宋体" w:hAnsi="宋体" w:eastAsia="宋体"/>
                <w:sz w:val="24"/>
              </w:rPr>
              <w:t>（候选人主要学术贡献、重要创新成果及其科学价值或社会经济意义，以近五年为主，不超过一页）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2" w:hRule="atLeast"/>
        </w:trPr>
        <w:tc>
          <w:tcPr>
            <w:tcW w:w="9139" w:type="dxa"/>
            <w:gridSpan w:val="9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代表作和标志性成果</w:t>
            </w:r>
            <w:r>
              <w:rPr>
                <w:rFonts w:hint="eastAsia" w:ascii="宋体" w:hAnsi="宋体" w:eastAsia="宋体"/>
                <w:sz w:val="24"/>
              </w:rPr>
              <w:t>（包括论文、著作、专利、转化、应用、资政等）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724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0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39" w:type="dxa"/>
            <w:gridSpan w:val="9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3.2学术贡献举例之二</w:t>
            </w:r>
            <w:r>
              <w:rPr>
                <w:rFonts w:hint="eastAsia" w:ascii="宋体" w:hAnsi="宋体" w:eastAsia="宋体"/>
                <w:sz w:val="24"/>
              </w:rPr>
              <w:t>（候选人主要学术贡献、重要创新成果及其科学价值或社会经济意义，以近五年为主，不超过一页）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1" w:hRule="atLeast"/>
        </w:trPr>
        <w:tc>
          <w:tcPr>
            <w:tcW w:w="9139" w:type="dxa"/>
            <w:gridSpan w:val="9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代表作和标志性成果</w:t>
            </w:r>
            <w:r>
              <w:rPr>
                <w:rFonts w:hint="eastAsia" w:ascii="宋体" w:hAnsi="宋体" w:eastAsia="宋体"/>
                <w:sz w:val="24"/>
              </w:rPr>
              <w:t>（包括论文、著作、专利、转化、应用、资政等）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1" w:hRule="atLeast"/>
        </w:trPr>
        <w:tc>
          <w:tcPr>
            <w:tcW w:w="724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0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39" w:type="dxa"/>
            <w:gridSpan w:val="9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3.2学术贡献举例之三</w:t>
            </w:r>
            <w:r>
              <w:rPr>
                <w:rFonts w:hint="eastAsia" w:ascii="宋体" w:hAnsi="宋体" w:eastAsia="宋体"/>
                <w:sz w:val="24"/>
              </w:rPr>
              <w:t>（候选人主要学术贡献、重要创新成果及其科学价值或社会经济意义，以近五年为主，不超过一页）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2" w:hRule="atLeast"/>
        </w:trPr>
        <w:tc>
          <w:tcPr>
            <w:tcW w:w="9139" w:type="dxa"/>
            <w:gridSpan w:val="9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代表作和标志性成果</w:t>
            </w:r>
            <w:r>
              <w:rPr>
                <w:rFonts w:hint="eastAsia" w:ascii="宋体" w:hAnsi="宋体" w:eastAsia="宋体"/>
                <w:sz w:val="24"/>
              </w:rPr>
              <w:t>（包括论文、著作、专利、转化、应用、资政等）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</w:trPr>
        <w:tc>
          <w:tcPr>
            <w:tcW w:w="724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0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3.3科研项目及获奖情况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6" w:hRule="atLeast"/>
        </w:trPr>
        <w:tc>
          <w:tcPr>
            <w:tcW w:w="724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0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39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3.4  平台团队</w:t>
            </w:r>
            <w:r>
              <w:rPr>
                <w:rFonts w:hint="eastAsia" w:ascii="宋体" w:hAnsi="宋体" w:eastAsia="宋体"/>
                <w:sz w:val="24"/>
              </w:rPr>
              <w:t>（候选人申报岗位依托的平台、基地情况，候选人领导创新团队、建设学术梯队、培养青年人才、创新团队文化和开展党建情况，不超过一页。）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0" w:hRule="atLeast"/>
        </w:trPr>
        <w:tc>
          <w:tcPr>
            <w:tcW w:w="9139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3.5学术交流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国内外学术组织兼职（5项以内）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9139" w:type="dxa"/>
            <w:gridSpan w:val="9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139" w:type="dxa"/>
            <w:gridSpan w:val="9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国际学术会议：近五年候选人担任国际学术会议重要职务(5 项以内)和在国际学术会议作大会报告、特邀报告(5 项以内)情况。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会议名称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724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03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地点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会议名称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报告性质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724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3.6其他情况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社会活动及贡献情况（不超过一页。）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9139" w:type="dxa"/>
            <w:gridSpan w:val="9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39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139" w:type="dxa"/>
            <w:gridSpan w:val="9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1"/>
          <w:szCs w:val="21"/>
        </w:rPr>
        <w:sectPr>
          <w:pgSz w:w="11906" w:h="16838"/>
          <w:pgMar w:top="1418" w:right="1418" w:bottom="1418" w:left="1701" w:header="851" w:footer="992" w:gutter="0"/>
          <w:cols w:space="720" w:num="1"/>
          <w:docGrid w:linePitch="606" w:charSpace="-2509"/>
        </w:sectPr>
      </w:pP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4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139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四、工作设想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对履行岗位职责的工作思路；受聘后落实立德树人的总体考虑；拟从事的研究方向及其科学研究价值、社会经济意义；对学科（专业群）发展、创新团队建设、社会服务、文化传承创新、国际学术交流合作的预期目标等。（本栏限三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9139" w:type="dxa"/>
            <w:gridSpan w:val="2"/>
          </w:tcPr>
          <w:p>
            <w:pPr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139" w:type="dxa"/>
            <w:gridSpan w:val="2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五、候选人承诺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6884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10"/>
                <w:szCs w:val="10"/>
              </w:rPr>
            </w:pPr>
            <w:r>
              <w:rPr>
                <w:rFonts w:hint="eastAsia" w:ascii="宋体" w:hAnsi="宋体" w:eastAsia="宋体"/>
                <w:sz w:val="25"/>
                <w:szCs w:val="21"/>
              </w:rPr>
              <w:t>您（特聘教授、青年学者候选人）是否承诺受聘上岗后将认真履行芙蓉学者岗位职责，并保证聘期内在受聘高校全职工作？</w:t>
            </w:r>
          </w:p>
          <w:p>
            <w:pPr>
              <w:spacing w:line="360" w:lineRule="exact"/>
              <w:rPr>
                <w:rFonts w:ascii="宋体" w:hAnsi="宋体" w:eastAsia="宋体"/>
                <w:sz w:val="10"/>
                <w:szCs w:val="10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5"/>
                <w:szCs w:val="21"/>
              </w:rPr>
            </w:pPr>
            <w:r>
              <w:rPr>
                <w:rFonts w:hint="eastAsia" w:ascii="宋体" w:hAnsi="宋体" w:eastAsia="宋体"/>
                <w:sz w:val="25"/>
                <w:szCs w:val="21"/>
              </w:rPr>
              <w:t>您（讲座教授候选人）是否承诺受聘上岗后将认真履行芙蓉学者岗位职责，并</w:t>
            </w:r>
            <w:r>
              <w:rPr>
                <w:rFonts w:ascii="宋体" w:hAnsi="宋体" w:eastAsia="宋体"/>
                <w:sz w:val="25"/>
                <w:szCs w:val="21"/>
              </w:rPr>
              <w:t>保证</w:t>
            </w:r>
            <w:r>
              <w:rPr>
                <w:rFonts w:hint="eastAsia" w:ascii="宋体" w:hAnsi="宋体" w:eastAsia="宋体"/>
                <w:sz w:val="25"/>
                <w:szCs w:val="21"/>
              </w:rPr>
              <w:t>聘期内</w:t>
            </w:r>
            <w:r>
              <w:rPr>
                <w:rFonts w:ascii="宋体" w:hAnsi="宋体" w:eastAsia="宋体"/>
                <w:sz w:val="25"/>
                <w:szCs w:val="21"/>
              </w:rPr>
              <w:t>每年在受聘高校工作</w:t>
            </w:r>
            <w:r>
              <w:rPr>
                <w:rFonts w:hint="eastAsia" w:ascii="宋体" w:hAnsi="宋体" w:eastAsia="宋体"/>
                <w:sz w:val="25"/>
                <w:szCs w:val="21"/>
              </w:rPr>
              <w:t>2</w:t>
            </w:r>
            <w:r>
              <w:rPr>
                <w:rFonts w:ascii="宋体" w:hAnsi="宋体" w:eastAsia="宋体"/>
                <w:sz w:val="25"/>
                <w:szCs w:val="21"/>
              </w:rPr>
              <w:t>个月以上</w:t>
            </w:r>
            <w:r>
              <w:rPr>
                <w:rFonts w:hint="eastAsia" w:ascii="宋体" w:hAnsi="宋体" w:eastAsia="宋体"/>
                <w:sz w:val="25"/>
                <w:szCs w:val="21"/>
              </w:rPr>
              <w:t>？</w:t>
            </w:r>
          </w:p>
        </w:tc>
        <w:tc>
          <w:tcPr>
            <w:tcW w:w="22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884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sz w:val="25"/>
                <w:szCs w:val="21"/>
              </w:rPr>
            </w:pPr>
            <w:r>
              <w:rPr>
                <w:rFonts w:hint="eastAsia" w:ascii="宋体" w:hAnsi="宋体" w:eastAsia="宋体"/>
                <w:sz w:val="25"/>
                <w:szCs w:val="21"/>
              </w:rPr>
              <w:t>您（特聘教授、青年学者候选人）是否承诺受聘上岗后，聘期内在此岗位上所取得的教学、科研成果之归属权属于所聘高校？</w:t>
            </w:r>
          </w:p>
        </w:tc>
        <w:tc>
          <w:tcPr>
            <w:tcW w:w="22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884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sz w:val="25"/>
                <w:szCs w:val="21"/>
              </w:rPr>
            </w:pPr>
            <w:r>
              <w:rPr>
                <w:rFonts w:hint="eastAsia" w:ascii="宋体" w:hAnsi="宋体" w:eastAsia="宋体"/>
                <w:sz w:val="25"/>
                <w:szCs w:val="21"/>
              </w:rPr>
              <w:t>您是否承诺受聘上岗后辞去原工作单位的全职职务？（非推荐学校教师的特聘教授、青年学者候选人填写此栏）</w:t>
            </w:r>
          </w:p>
        </w:tc>
        <w:tc>
          <w:tcPr>
            <w:tcW w:w="22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9139" w:type="dxa"/>
            <w:gridSpan w:val="2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注：如果您</w:t>
            </w:r>
            <w:r>
              <w:rPr>
                <w:rFonts w:hint="eastAsia" w:ascii="宋体" w:hAnsi="宋体" w:eastAsia="宋体"/>
                <w:sz w:val="25"/>
                <w:szCs w:val="21"/>
              </w:rPr>
              <w:t>（特聘教授、青年学者候选人）</w:t>
            </w:r>
            <w:r>
              <w:rPr>
                <w:rFonts w:hint="eastAsia" w:ascii="宋体" w:hAnsi="宋体" w:eastAsia="宋体"/>
                <w:sz w:val="24"/>
              </w:rPr>
              <w:t>对第一个问题的答复是肯定的，而对第三个问题的答复是否定的，请附上您的有关说明材料。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9139" w:type="dxa"/>
            <w:gridSpan w:val="2"/>
          </w:tcPr>
          <w:p>
            <w:pPr>
              <w:snapToGrid w:val="0"/>
              <w:spacing w:line="52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</w:t>
            </w:r>
            <w:r>
              <w:rPr>
                <w:rFonts w:ascii="宋体" w:hAnsi="宋体" w:eastAsia="宋体"/>
                <w:sz w:val="24"/>
              </w:rPr>
              <w:t>是否存在知识产权纠纷、竞业禁止、保密约定、兼职取酬等情况</w:t>
            </w:r>
            <w:r>
              <w:rPr>
                <w:rFonts w:hint="eastAsia" w:ascii="宋体" w:hAnsi="宋体" w:eastAsia="宋体"/>
                <w:sz w:val="24"/>
              </w:rPr>
              <w:t>？如果有，请列出。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139" w:type="dxa"/>
            <w:gridSpan w:val="2"/>
          </w:tcPr>
          <w:p>
            <w:pPr>
              <w:snapToGrid w:val="0"/>
              <w:rPr>
                <w:rFonts w:ascii="宋体" w:hAnsi="宋体" w:eastAsia="宋体"/>
                <w:sz w:val="25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3"/>
                <w:szCs w:val="21"/>
              </w:rPr>
            </w:pPr>
            <w:r>
              <w:rPr>
                <w:rFonts w:hint="eastAsia" w:ascii="宋体" w:hAnsi="宋体" w:eastAsia="宋体"/>
                <w:sz w:val="25"/>
                <w:szCs w:val="21"/>
              </w:rPr>
              <w:t>候选人对本表一至五项内容认可签字：</w:t>
            </w:r>
          </w:p>
          <w:p>
            <w:pPr>
              <w:snapToGrid w:val="0"/>
              <w:ind w:firstLine="460" w:firstLineChars="200"/>
              <w:rPr>
                <w:rFonts w:ascii="宋体" w:hAnsi="宋体" w:eastAsia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139" w:type="dxa"/>
            <w:gridSpan w:val="2"/>
            <w:vAlign w:val="center"/>
          </w:tcPr>
          <w:p>
            <w:pPr>
              <w:snapToGrid w:val="0"/>
              <w:spacing w:line="276" w:lineRule="auto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六、政治表现和师德师风情况</w:t>
            </w:r>
          </w:p>
          <w:p>
            <w:pPr>
              <w:snapToGrid w:val="0"/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对政治方向、师德师风、学术诚信分项说明情况。（本栏限一页）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0" w:hRule="atLeast"/>
          <w:jc w:val="center"/>
        </w:trPr>
        <w:tc>
          <w:tcPr>
            <w:tcW w:w="9139" w:type="dxa"/>
            <w:gridSpan w:val="2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139" w:type="dxa"/>
            <w:gridSpan w:val="2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七、岗位设置考虑的基本情况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填写学校设岗的理由和预期目标，包括落实立德树人的考虑，服务国家重大战略和区域社会经济发展情况，支撑“双一流”建设、特色优势学科（专业群）和新兴交叉学科发展的作用，以及近年来在设岗领域取得的重要成果和现有人员情况等。（本栏限两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0" w:hRule="atLeast"/>
          <w:jc w:val="center"/>
        </w:trPr>
        <w:tc>
          <w:tcPr>
            <w:tcW w:w="9139" w:type="dxa"/>
            <w:gridSpan w:val="2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139" w:type="dxa"/>
            <w:gridSpan w:val="2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八、学校准备为候选人提供的岗位支持情况</w:t>
            </w:r>
            <w:r>
              <w:rPr>
                <w:rFonts w:hint="eastAsia" w:ascii="宋体" w:hAnsi="宋体" w:eastAsia="宋体"/>
                <w:sz w:val="24"/>
              </w:rPr>
              <w:t>（讲座教授候选人免填）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主要填写学校准备为候选人提供的工作条件，明确科研配套经费情况、仪器设备以及候选人拟组建的创新团队情况以及思想引领、团结服务、生活关心等。（本栏限两页）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6" w:hRule="atLeast"/>
          <w:jc w:val="center"/>
        </w:trPr>
        <w:tc>
          <w:tcPr>
            <w:tcW w:w="9139" w:type="dxa"/>
            <w:gridSpan w:val="2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</w:tbl>
    <w:p>
      <w:pPr>
        <w:snapToGrid w:val="0"/>
        <w:rPr>
          <w:rFonts w:ascii="宋体" w:hAnsi="宋体" w:eastAsia="宋体"/>
          <w:sz w:val="25"/>
          <w:szCs w:val="21"/>
        </w:rPr>
        <w:sectPr>
          <w:pgSz w:w="11906" w:h="16838"/>
          <w:pgMar w:top="1418" w:right="1418" w:bottom="1418" w:left="1701" w:header="851" w:footer="992" w:gutter="0"/>
          <w:cols w:space="720" w:num="1"/>
          <w:docGrid w:linePitch="606" w:charSpace="-2509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139" w:type="dxa"/>
            <w:gridSpan w:val="2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九、学校推荐意见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学校对候选人立德树人成效、学术贡献、道德情操等总体评价，以及档案审核情况、廉洁自律情况、公示情况等。（本栏限二页）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5" w:hRule="atLeast"/>
        </w:trPr>
        <w:tc>
          <w:tcPr>
            <w:tcW w:w="9139" w:type="dxa"/>
            <w:gridSpan w:val="2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  <w:p>
            <w:pPr>
              <w:snapToGrid w:val="0"/>
              <w:ind w:firstLine="5445" w:firstLineChars="226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校长签名：</w:t>
            </w:r>
          </w:p>
          <w:p>
            <w:pPr>
              <w:snapToGrid w:val="0"/>
              <w:ind w:firstLine="5445" w:firstLineChars="226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学校盖章：</w:t>
            </w:r>
          </w:p>
          <w:p>
            <w:pPr>
              <w:snapToGrid w:val="0"/>
              <w:ind w:firstLine="5445" w:firstLineChars="2269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  <w:p>
            <w:pPr>
              <w:snapToGrid w:val="0"/>
              <w:ind w:firstLine="9209" w:firstLineChars="2878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39" w:type="dxa"/>
            <w:gridSpan w:val="2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附加信息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服务国家、湖南战略需求</w:t>
            </w:r>
            <w:r>
              <w:rPr>
                <w:rFonts w:ascii="宋体" w:hAnsi="宋体" w:eastAsia="宋体"/>
                <w:sz w:val="24"/>
              </w:rPr>
              <w:t>  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家庭电话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手机电话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电子邮件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岗位类型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现任职单位属性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毕业学校所属区域 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现任职单位所属区域 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海外学习工作地区 A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海外学习工作地区B 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宋体" w:hAnsi="宋体" w:eastAsia="宋体"/>
                <w:sz w:val="24"/>
              </w:rPr>
              <w:t>海外学习工作地区C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全职回国工作年份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海外学习工作时间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博士毕业高校是否是海外的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科学研究分类 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平台基地团队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现任职务级别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证件类型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证件号码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硕士导师姓名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博士导师姓名 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博士后合作导师姓名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直系亲属关系姓名</w:t>
            </w:r>
          </w:p>
        </w:tc>
        <w:tc>
          <w:tcPr>
            <w:tcW w:w="5912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32"/>
              </w:rPr>
            </w:pPr>
          </w:p>
        </w:tc>
      </w:tr>
    </w:tbl>
    <w:p/>
    <w:sectPr>
      <w:pgSz w:w="11906" w:h="16838"/>
      <w:pgMar w:top="1440" w:right="1531" w:bottom="1440" w:left="153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573193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numPr>
            <w:ilvl w:val="0"/>
            <w:numId w:val="1"/>
          </w:numPr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010278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numPr>
            <w:ilvl w:val="0"/>
            <w:numId w:val="2"/>
          </w:numPr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579"/>
    <w:multiLevelType w:val="multilevel"/>
    <w:tmpl w:val="60EE6579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FC17C3A"/>
    <w:multiLevelType w:val="multilevel"/>
    <w:tmpl w:val="6FC17C3A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2704"/>
    <w:rsid w:val="0AFC5768"/>
    <w:rsid w:val="14F05A1C"/>
    <w:rsid w:val="36C02C6C"/>
    <w:rsid w:val="3F353B4B"/>
    <w:rsid w:val="55B02704"/>
    <w:rsid w:val="599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2021-08-06T01:20:00Z</dcterms:created>
  <dc:creator>尹竞</dc:creator>
  <cp:lastModifiedBy>尹竞</cp:lastModifiedBy>
  <dcterms:modified xsi:type="dcterms:W3CDTF">2021-08-06T01:22:29Z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