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EB" w:rsidRDefault="006D4AEB" w:rsidP="00647F5C">
      <w:pPr>
        <w:spacing w:line="560" w:lineRule="exact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附件：</w:t>
      </w:r>
    </w:p>
    <w:p w:rsidR="006D4AEB" w:rsidRDefault="006D4AEB" w:rsidP="00647F5C">
      <w:pPr>
        <w:spacing w:line="56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2023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bookmarkStart w:id="0" w:name="_GoBack"/>
      <w:bookmarkEnd w:id="0"/>
      <w:r>
        <w:rPr>
          <w:rFonts w:ascii="仿宋_GB2312" w:eastAsia="仿宋_GB2312" w:cs="仿宋_GB2312" w:hint="eastAsia"/>
          <w:sz w:val="32"/>
          <w:szCs w:val="32"/>
        </w:rPr>
        <w:t>教师教学创新大赛教学设计创新汇报</w:t>
      </w:r>
    </w:p>
    <w:p w:rsidR="006D4AEB" w:rsidRDefault="006D4AEB" w:rsidP="00647F5C">
      <w:pPr>
        <w:spacing w:line="560" w:lineRule="exact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评分标准</w:t>
      </w:r>
    </w:p>
    <w:tbl>
      <w:tblPr>
        <w:tblW w:w="9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89"/>
        <w:gridCol w:w="1245"/>
        <w:gridCol w:w="7655"/>
      </w:tblGrid>
      <w:tr w:rsidR="006D4AEB" w:rsidRPr="005012F8">
        <w:trPr>
          <w:cantSplit/>
          <w:trHeight w:hRule="exact" w:val="888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EB" w:rsidRDefault="006D4AEB" w:rsidP="004D7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  <w:szCs w:val="24"/>
              </w:rPr>
              <w:t>评价项目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AEB" w:rsidRDefault="006D4AEB" w:rsidP="004D7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  <w:szCs w:val="24"/>
              </w:rPr>
              <w:t>评价维度及分值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6D4AEB" w:rsidRDefault="006D4AEB" w:rsidP="004D7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  <w:szCs w:val="24"/>
              </w:rPr>
              <w:t>评价要点</w:t>
            </w:r>
          </w:p>
        </w:tc>
      </w:tr>
      <w:tr w:rsidR="006D4AEB" w:rsidRPr="005012F8">
        <w:trPr>
          <w:cantSplit/>
          <w:trHeight w:hRule="exact" w:val="1265"/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4AEB" w:rsidRDefault="006D4AEB" w:rsidP="004D7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  <w:szCs w:val="24"/>
              </w:rPr>
              <w:t>现场授课</w:t>
            </w:r>
          </w:p>
          <w:p w:rsidR="006D4AEB" w:rsidRDefault="006D4AEB" w:rsidP="004D7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  <w:szCs w:val="24"/>
              </w:rPr>
              <w:t>分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4AEB" w:rsidRDefault="006D4AEB" w:rsidP="004D7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理念与目标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6D4AEB" w:rsidRDefault="006D4AEB" w:rsidP="004D74C4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课程设计体现“以学生发展为中心”的理念，教学目标符合学科特点和学生实际；体现对知识、能力与思维等方面的要求。教学目标清楚、具体，易于理解，便于实施，行为动词使用正确，阐述规范。</w:t>
            </w:r>
          </w:p>
        </w:tc>
      </w:tr>
      <w:tr w:rsidR="006D4AEB" w:rsidRPr="005012F8">
        <w:trPr>
          <w:cantSplit/>
          <w:trHeight w:val="402"/>
          <w:jc w:val="center"/>
        </w:trPr>
        <w:tc>
          <w:tcPr>
            <w:tcW w:w="889" w:type="dxa"/>
            <w:vMerge/>
            <w:tcBorders>
              <w:right w:val="single" w:sz="4" w:space="0" w:color="auto"/>
            </w:tcBorders>
            <w:vAlign w:val="center"/>
          </w:tcPr>
          <w:p w:rsidR="006D4AEB" w:rsidRDefault="006D4AEB" w:rsidP="004D7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4AEB" w:rsidRDefault="006D4AEB" w:rsidP="004D7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内容分析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6D4AEB" w:rsidRDefault="006D4AEB" w:rsidP="004D74C4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教学内容前后知识点关系、地位、作用描述准确，重点、难点分析清楚。</w:t>
            </w:r>
          </w:p>
        </w:tc>
      </w:tr>
      <w:tr w:rsidR="006D4AEB" w:rsidRPr="005012F8">
        <w:trPr>
          <w:cantSplit/>
          <w:trHeight w:hRule="exact" w:val="863"/>
          <w:jc w:val="center"/>
        </w:trPr>
        <w:tc>
          <w:tcPr>
            <w:tcW w:w="889" w:type="dxa"/>
            <w:vMerge/>
            <w:tcBorders>
              <w:right w:val="single" w:sz="4" w:space="0" w:color="auto"/>
            </w:tcBorders>
            <w:vAlign w:val="center"/>
          </w:tcPr>
          <w:p w:rsidR="006D4AEB" w:rsidRDefault="006D4AEB" w:rsidP="004D7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vAlign w:val="center"/>
          </w:tcPr>
          <w:p w:rsidR="006D4AEB" w:rsidRDefault="006D4AEB" w:rsidP="004D7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6D4AEB" w:rsidRDefault="006D4AEB" w:rsidP="004D74C4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能够将教学内容与学科研究新进展、实践发展新经验、社会需求新变化相联系。</w:t>
            </w:r>
          </w:p>
        </w:tc>
      </w:tr>
      <w:tr w:rsidR="006D4AEB" w:rsidRPr="005012F8">
        <w:trPr>
          <w:cantSplit/>
          <w:trHeight w:hRule="exact" w:val="859"/>
          <w:jc w:val="center"/>
        </w:trPr>
        <w:tc>
          <w:tcPr>
            <w:tcW w:w="889" w:type="dxa"/>
            <w:vMerge/>
            <w:tcBorders>
              <w:right w:val="single" w:sz="4" w:space="0" w:color="auto"/>
            </w:tcBorders>
            <w:vAlign w:val="center"/>
          </w:tcPr>
          <w:p w:rsidR="006D4AEB" w:rsidRDefault="006D4AEB" w:rsidP="004D7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4AEB" w:rsidRDefault="006D4AEB" w:rsidP="004D7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学情分析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6D4AEB" w:rsidRDefault="006D4AEB" w:rsidP="004D74C4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学生认知特点和起点水平表述恰当，学习习惯和能力分析合理。</w:t>
            </w:r>
          </w:p>
        </w:tc>
      </w:tr>
      <w:tr w:rsidR="006D4AEB" w:rsidRPr="005012F8">
        <w:trPr>
          <w:cantSplit/>
          <w:trHeight w:hRule="exact" w:val="841"/>
          <w:jc w:val="center"/>
        </w:trPr>
        <w:tc>
          <w:tcPr>
            <w:tcW w:w="889" w:type="dxa"/>
            <w:vMerge/>
            <w:tcBorders>
              <w:right w:val="single" w:sz="4" w:space="0" w:color="auto"/>
            </w:tcBorders>
            <w:vAlign w:val="center"/>
          </w:tcPr>
          <w:p w:rsidR="006D4AEB" w:rsidRDefault="006D4AEB" w:rsidP="004D74C4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D4AEB" w:rsidRDefault="006D4AEB" w:rsidP="004D7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课程思政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D4AEB" w:rsidRDefault="006D4AEB" w:rsidP="004D74C4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将思想政治教育与专业教育有机融合，引用典型教学案例举例说明，具有示范作用和推广价值。</w:t>
            </w:r>
          </w:p>
        </w:tc>
      </w:tr>
      <w:tr w:rsidR="006D4AEB" w:rsidRPr="005012F8">
        <w:trPr>
          <w:cantSplit/>
          <w:trHeight w:val="516"/>
          <w:jc w:val="center"/>
        </w:trPr>
        <w:tc>
          <w:tcPr>
            <w:tcW w:w="889" w:type="dxa"/>
            <w:vMerge/>
            <w:tcBorders>
              <w:right w:val="single" w:sz="4" w:space="0" w:color="auto"/>
            </w:tcBorders>
            <w:vAlign w:val="center"/>
          </w:tcPr>
          <w:p w:rsidR="006D4AEB" w:rsidRDefault="006D4AEB" w:rsidP="004D74C4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4AEB" w:rsidRDefault="006D4AEB" w:rsidP="004D7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过程与方法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AEB" w:rsidRDefault="006D4AEB" w:rsidP="004D74C4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教学活动丰富多样，能体现各等级水平的知识、技能和情感价值目标。</w:t>
            </w:r>
          </w:p>
        </w:tc>
      </w:tr>
      <w:tr w:rsidR="006D4AEB" w:rsidRPr="005012F8">
        <w:trPr>
          <w:cantSplit/>
          <w:trHeight w:hRule="exact" w:val="876"/>
          <w:jc w:val="center"/>
        </w:trPr>
        <w:tc>
          <w:tcPr>
            <w:tcW w:w="889" w:type="dxa"/>
            <w:vMerge/>
            <w:tcBorders>
              <w:right w:val="single" w:sz="4" w:space="0" w:color="auto"/>
            </w:tcBorders>
            <w:vAlign w:val="center"/>
          </w:tcPr>
          <w:p w:rsidR="006D4AEB" w:rsidRDefault="006D4AEB" w:rsidP="004D74C4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vAlign w:val="center"/>
          </w:tcPr>
          <w:p w:rsidR="006D4AEB" w:rsidRDefault="006D4AEB" w:rsidP="004D7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AEB" w:rsidRDefault="006D4AEB" w:rsidP="004D74C4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  <w:tr w:rsidR="006D4AEB" w:rsidRPr="005012F8">
        <w:trPr>
          <w:cantSplit/>
          <w:trHeight w:hRule="exact" w:val="859"/>
          <w:jc w:val="center"/>
        </w:trPr>
        <w:tc>
          <w:tcPr>
            <w:tcW w:w="889" w:type="dxa"/>
            <w:vMerge/>
            <w:tcBorders>
              <w:right w:val="single" w:sz="4" w:space="0" w:color="auto"/>
            </w:tcBorders>
            <w:vAlign w:val="center"/>
          </w:tcPr>
          <w:p w:rsidR="006D4AEB" w:rsidRDefault="006D4AEB" w:rsidP="004D74C4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vAlign w:val="center"/>
          </w:tcPr>
          <w:p w:rsidR="006D4AEB" w:rsidRDefault="006D4AEB" w:rsidP="004D7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AEB" w:rsidRDefault="006D4AEB" w:rsidP="004D74C4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 w:rsidR="006D4AEB" w:rsidRPr="005012F8">
        <w:trPr>
          <w:cantSplit/>
          <w:trHeight w:hRule="exact" w:val="833"/>
          <w:jc w:val="center"/>
        </w:trPr>
        <w:tc>
          <w:tcPr>
            <w:tcW w:w="889" w:type="dxa"/>
            <w:vMerge/>
            <w:tcBorders>
              <w:right w:val="single" w:sz="4" w:space="0" w:color="auto"/>
            </w:tcBorders>
            <w:vAlign w:val="center"/>
          </w:tcPr>
          <w:p w:rsidR="006D4AEB" w:rsidRDefault="006D4AEB" w:rsidP="004D74C4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4AEB" w:rsidRDefault="006D4AEB" w:rsidP="004D7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AEB" w:rsidRDefault="006D4AEB" w:rsidP="004D74C4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合理选择与应用信息技术，创设教学环境，关注师生、生生互动，强调自主、合作、探究的学习。</w:t>
            </w:r>
          </w:p>
        </w:tc>
      </w:tr>
      <w:tr w:rsidR="006D4AEB" w:rsidRPr="005012F8">
        <w:trPr>
          <w:cantSplit/>
          <w:trHeight w:val="508"/>
          <w:jc w:val="center"/>
        </w:trPr>
        <w:tc>
          <w:tcPr>
            <w:tcW w:w="889" w:type="dxa"/>
            <w:vMerge/>
            <w:tcBorders>
              <w:right w:val="single" w:sz="4" w:space="0" w:color="auto"/>
            </w:tcBorders>
            <w:vAlign w:val="center"/>
          </w:tcPr>
          <w:p w:rsidR="006D4AEB" w:rsidRDefault="006D4AEB" w:rsidP="004D74C4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4AEB" w:rsidRDefault="006D4AEB" w:rsidP="004D7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考评与反馈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AEB" w:rsidRDefault="006D4AEB" w:rsidP="004D74C4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采用多元评价方法，合理评价学生知识、能力与思维的发展。</w:t>
            </w:r>
          </w:p>
        </w:tc>
      </w:tr>
      <w:tr w:rsidR="006D4AEB" w:rsidRPr="005012F8">
        <w:trPr>
          <w:cantSplit/>
          <w:trHeight w:hRule="exact" w:val="857"/>
          <w:jc w:val="center"/>
        </w:trPr>
        <w:tc>
          <w:tcPr>
            <w:tcW w:w="889" w:type="dxa"/>
            <w:vMerge/>
            <w:tcBorders>
              <w:right w:val="single" w:sz="4" w:space="0" w:color="auto"/>
            </w:tcBorders>
            <w:vAlign w:val="center"/>
          </w:tcPr>
          <w:p w:rsidR="006D4AEB" w:rsidRDefault="006D4AEB" w:rsidP="004D74C4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4AEB" w:rsidRDefault="006D4AEB" w:rsidP="004D7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AEB" w:rsidRDefault="006D4AEB" w:rsidP="004D74C4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过程性评价与终结性评价相结合，有适合学科、学生特点的评价规则与标准。</w:t>
            </w:r>
          </w:p>
        </w:tc>
      </w:tr>
      <w:tr w:rsidR="006D4AEB" w:rsidRPr="005012F8">
        <w:trPr>
          <w:cantSplit/>
          <w:trHeight w:hRule="exact" w:val="913"/>
          <w:jc w:val="center"/>
        </w:trPr>
        <w:tc>
          <w:tcPr>
            <w:tcW w:w="889" w:type="dxa"/>
            <w:vMerge/>
            <w:tcBorders>
              <w:right w:val="single" w:sz="4" w:space="0" w:color="auto"/>
            </w:tcBorders>
            <w:vAlign w:val="center"/>
          </w:tcPr>
          <w:p w:rsidR="006D4AEB" w:rsidRDefault="006D4AEB" w:rsidP="004D74C4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4AEB" w:rsidRDefault="006D4AEB" w:rsidP="004D7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文档规范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AEB" w:rsidRDefault="006D4AEB" w:rsidP="004D74C4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文字、符号、单位和公式符合标准规范；语言简洁、明了，字体、</w:t>
            </w:r>
          </w:p>
          <w:p w:rsidR="006D4AEB" w:rsidRDefault="006D4AEB" w:rsidP="004D74C4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图表运用适当；文档结构完整，布局合理，格式美观。</w:t>
            </w:r>
          </w:p>
        </w:tc>
      </w:tr>
      <w:tr w:rsidR="006D4AEB" w:rsidRPr="005012F8">
        <w:trPr>
          <w:cantSplit/>
          <w:trHeight w:hRule="exact" w:val="1143"/>
          <w:jc w:val="center"/>
        </w:trPr>
        <w:tc>
          <w:tcPr>
            <w:tcW w:w="889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6D4AEB" w:rsidRDefault="006D4AEB" w:rsidP="004D74C4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4AEB" w:rsidRDefault="006D4AEB" w:rsidP="004D74C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设计创新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AEB" w:rsidRDefault="006D4AEB" w:rsidP="004D74C4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 w:rsidR="006D4AEB" w:rsidRPr="00647F5C" w:rsidRDefault="006D4AEB">
      <w:pPr>
        <w:rPr>
          <w:rFonts w:cs="Times New Roman"/>
        </w:rPr>
      </w:pPr>
    </w:p>
    <w:sectPr w:rsidR="006D4AEB" w:rsidRPr="00647F5C" w:rsidSect="0016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F5C"/>
    <w:rsid w:val="000D384F"/>
    <w:rsid w:val="001670B9"/>
    <w:rsid w:val="001D0BCD"/>
    <w:rsid w:val="00390AA9"/>
    <w:rsid w:val="004D74C4"/>
    <w:rsid w:val="005012F8"/>
    <w:rsid w:val="00554492"/>
    <w:rsid w:val="005D44F4"/>
    <w:rsid w:val="00643610"/>
    <w:rsid w:val="00647F5C"/>
    <w:rsid w:val="006D4AEB"/>
    <w:rsid w:val="00992DA9"/>
    <w:rsid w:val="00A155DE"/>
    <w:rsid w:val="00A51065"/>
    <w:rsid w:val="00F93362"/>
    <w:rsid w:val="00FE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F5C"/>
    <w:pPr>
      <w:widowControl w:val="0"/>
      <w:jc w:val="both"/>
    </w:pPr>
    <w:rPr>
      <w:rFonts w:eastAsia="宋体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110</Words>
  <Characters>627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Administrator</dc:creator>
  <cp:keywords/>
  <dc:description/>
  <cp:lastModifiedBy>陈蓉晖</cp:lastModifiedBy>
  <cp:revision>2</cp:revision>
  <dcterms:created xsi:type="dcterms:W3CDTF">2022-12-12T08:43:00Z</dcterms:created>
  <dcterms:modified xsi:type="dcterms:W3CDTF">2022-12-12T08:43:00Z</dcterms:modified>
</cp:coreProperties>
</file>